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6C543" w14:textId="77777777" w:rsidR="00E14C51" w:rsidRPr="00A605E9" w:rsidRDefault="00E14C51" w:rsidP="009D7EF3">
      <w:pPr>
        <w:spacing w:line="300" w:lineRule="auto"/>
        <w:jc w:val="center"/>
        <w:rPr>
          <w:rFonts w:ascii="Arial" w:hAnsi="Arial" w:cs="Arial"/>
          <w:b/>
          <w:sz w:val="24"/>
          <w:szCs w:val="22"/>
          <w:lang w:val="en-AU"/>
        </w:rPr>
      </w:pPr>
      <w:r w:rsidRPr="00A605E9">
        <w:rPr>
          <w:rFonts w:ascii="Arial" w:hAnsi="Arial" w:cs="Arial"/>
          <w:b/>
          <w:sz w:val="24"/>
          <w:szCs w:val="22"/>
          <w:lang w:val="en-AU"/>
        </w:rPr>
        <w:t xml:space="preserve">Une petite vis pour de grands </w:t>
      </w:r>
      <w:proofErr w:type="spellStart"/>
      <w:r w:rsidRPr="00A605E9">
        <w:rPr>
          <w:rFonts w:ascii="Arial" w:hAnsi="Arial" w:cs="Arial"/>
          <w:b/>
          <w:sz w:val="24"/>
          <w:szCs w:val="22"/>
          <w:lang w:val="en-AU"/>
        </w:rPr>
        <w:t>effets</w:t>
      </w:r>
      <w:proofErr w:type="spellEnd"/>
      <w:r w:rsidRPr="00A605E9">
        <w:rPr>
          <w:rFonts w:ascii="Arial" w:hAnsi="Arial" w:cs="Arial"/>
          <w:b/>
          <w:sz w:val="24"/>
          <w:szCs w:val="22"/>
          <w:lang w:val="en-AU"/>
        </w:rPr>
        <w:t xml:space="preserve"> </w:t>
      </w:r>
    </w:p>
    <w:p w14:paraId="02D8FF12" w14:textId="3AD1E503" w:rsidR="006A09FB" w:rsidRPr="00A605E9" w:rsidRDefault="006A09FB" w:rsidP="009D7EF3">
      <w:pPr>
        <w:spacing w:line="300" w:lineRule="auto"/>
        <w:jc w:val="center"/>
        <w:rPr>
          <w:rFonts w:ascii="Arial" w:hAnsi="Arial" w:cs="Arial"/>
          <w:b/>
          <w:sz w:val="24"/>
          <w:szCs w:val="22"/>
          <w:lang w:val="en-AU"/>
        </w:rPr>
      </w:pPr>
      <w:r w:rsidRPr="00A605E9">
        <w:rPr>
          <w:rFonts w:ascii="Arial" w:hAnsi="Arial" w:cs="Arial"/>
          <w:b/>
          <w:sz w:val="24"/>
          <w:szCs w:val="22"/>
          <w:lang w:val="en-AU"/>
        </w:rPr>
        <w:t xml:space="preserve">Le </w:t>
      </w:r>
      <w:proofErr w:type="spellStart"/>
      <w:r w:rsidRPr="00A605E9">
        <w:rPr>
          <w:rFonts w:ascii="Arial" w:hAnsi="Arial" w:cs="Arial"/>
          <w:b/>
          <w:sz w:val="24"/>
          <w:szCs w:val="22"/>
          <w:lang w:val="en-AU"/>
        </w:rPr>
        <w:t>système</w:t>
      </w:r>
      <w:proofErr w:type="spellEnd"/>
      <w:r w:rsidRPr="00A605E9">
        <w:rPr>
          <w:rFonts w:ascii="Arial" w:hAnsi="Arial" w:cs="Arial"/>
          <w:b/>
          <w:sz w:val="24"/>
          <w:szCs w:val="22"/>
          <w:lang w:val="en-AU"/>
        </w:rPr>
        <w:t xml:space="preserve"> </w:t>
      </w:r>
      <w:proofErr w:type="spellStart"/>
      <w:r w:rsidRPr="00A605E9">
        <w:rPr>
          <w:rFonts w:ascii="Arial" w:hAnsi="Arial" w:cs="Arial"/>
          <w:b/>
          <w:sz w:val="24"/>
          <w:szCs w:val="22"/>
          <w:lang w:val="en-AU"/>
        </w:rPr>
        <w:t>d’ancrage</w:t>
      </w:r>
      <w:proofErr w:type="spellEnd"/>
      <w:r w:rsidRPr="00A605E9">
        <w:rPr>
          <w:rFonts w:ascii="Arial" w:hAnsi="Arial" w:cs="Arial"/>
          <w:b/>
          <w:sz w:val="24"/>
          <w:szCs w:val="22"/>
          <w:lang w:val="en-AU"/>
        </w:rPr>
        <w:t xml:space="preserve"> tomas</w:t>
      </w:r>
      <w:r w:rsidRPr="00A605E9">
        <w:rPr>
          <w:rFonts w:ascii="Arial" w:hAnsi="Arial" w:cs="Arial"/>
          <w:b/>
          <w:sz w:val="24"/>
          <w:szCs w:val="22"/>
          <w:vertAlign w:val="superscript"/>
          <w:lang w:val="en-AU"/>
        </w:rPr>
        <w:t>®</w:t>
      </w:r>
      <w:r w:rsidRPr="00A605E9">
        <w:rPr>
          <w:rFonts w:ascii="Arial" w:hAnsi="Arial" w:cs="Arial"/>
          <w:b/>
          <w:sz w:val="24"/>
          <w:szCs w:val="22"/>
          <w:lang w:val="en-AU"/>
        </w:rPr>
        <w:t xml:space="preserve"> fête </w:t>
      </w:r>
      <w:proofErr w:type="spellStart"/>
      <w:r w:rsidRPr="00A605E9">
        <w:rPr>
          <w:rFonts w:ascii="Arial" w:hAnsi="Arial" w:cs="Arial"/>
          <w:b/>
          <w:sz w:val="24"/>
          <w:szCs w:val="22"/>
          <w:lang w:val="en-AU"/>
        </w:rPr>
        <w:t>ses</w:t>
      </w:r>
      <w:proofErr w:type="spellEnd"/>
      <w:r w:rsidRPr="00A605E9">
        <w:rPr>
          <w:rFonts w:ascii="Arial" w:hAnsi="Arial" w:cs="Arial"/>
          <w:b/>
          <w:sz w:val="24"/>
          <w:szCs w:val="22"/>
          <w:lang w:val="en-AU"/>
        </w:rPr>
        <w:t xml:space="preserve"> 20 </w:t>
      </w:r>
      <w:proofErr w:type="spellStart"/>
      <w:proofErr w:type="gramStart"/>
      <w:r w:rsidRPr="00A605E9">
        <w:rPr>
          <w:rFonts w:ascii="Arial" w:hAnsi="Arial" w:cs="Arial"/>
          <w:b/>
          <w:sz w:val="24"/>
          <w:szCs w:val="22"/>
          <w:lang w:val="en-AU"/>
        </w:rPr>
        <w:t>ans</w:t>
      </w:r>
      <w:proofErr w:type="spellEnd"/>
      <w:r w:rsidRPr="00A605E9">
        <w:rPr>
          <w:rFonts w:ascii="Arial" w:hAnsi="Arial" w:cs="Arial"/>
          <w:b/>
          <w:sz w:val="24"/>
          <w:szCs w:val="22"/>
          <w:lang w:val="en-AU"/>
        </w:rPr>
        <w:t> :</w:t>
      </w:r>
      <w:proofErr w:type="gramEnd"/>
      <w:r w:rsidRPr="00A605E9">
        <w:rPr>
          <w:rFonts w:ascii="Arial" w:hAnsi="Arial" w:cs="Arial"/>
          <w:b/>
          <w:sz w:val="24"/>
          <w:szCs w:val="22"/>
          <w:lang w:val="en-AU"/>
        </w:rPr>
        <w:t xml:space="preserve"> un </w:t>
      </w:r>
      <w:proofErr w:type="spellStart"/>
      <w:r w:rsidRPr="00A605E9">
        <w:rPr>
          <w:rFonts w:ascii="Arial" w:hAnsi="Arial" w:cs="Arial"/>
          <w:b/>
          <w:sz w:val="24"/>
          <w:szCs w:val="22"/>
          <w:lang w:val="en-AU"/>
        </w:rPr>
        <w:t>anniversaire</w:t>
      </w:r>
      <w:proofErr w:type="spellEnd"/>
      <w:r w:rsidRPr="00A605E9">
        <w:rPr>
          <w:rFonts w:ascii="Arial" w:hAnsi="Arial" w:cs="Arial"/>
          <w:b/>
          <w:sz w:val="24"/>
          <w:szCs w:val="22"/>
          <w:lang w:val="en-AU"/>
        </w:rPr>
        <w:t xml:space="preserve"> à </w:t>
      </w:r>
      <w:proofErr w:type="spellStart"/>
      <w:r w:rsidRPr="00A605E9">
        <w:rPr>
          <w:rFonts w:ascii="Arial" w:hAnsi="Arial" w:cs="Arial"/>
          <w:b/>
          <w:sz w:val="24"/>
          <w:szCs w:val="22"/>
          <w:lang w:val="en-AU"/>
        </w:rPr>
        <w:t>fêter</w:t>
      </w:r>
      <w:proofErr w:type="spellEnd"/>
      <w:r w:rsidRPr="00A605E9">
        <w:rPr>
          <w:rFonts w:ascii="Arial" w:hAnsi="Arial" w:cs="Arial"/>
          <w:b/>
          <w:sz w:val="24"/>
          <w:szCs w:val="22"/>
          <w:lang w:val="en-AU"/>
        </w:rPr>
        <w:t xml:space="preserve"> à tout prix !</w:t>
      </w:r>
    </w:p>
    <w:p w14:paraId="28D468A8" w14:textId="77777777" w:rsidR="000C1A92" w:rsidRPr="009D7EF3" w:rsidRDefault="000C1A92" w:rsidP="009D7EF3">
      <w:pPr>
        <w:spacing w:line="300" w:lineRule="auto"/>
        <w:jc w:val="center"/>
        <w:rPr>
          <w:rFonts w:ascii="Arial" w:hAnsi="Arial" w:cs="Arial"/>
          <w:b/>
          <w:iCs/>
          <w:sz w:val="16"/>
          <w:szCs w:val="14"/>
          <w:lang w:val="en-AU"/>
        </w:rPr>
      </w:pPr>
    </w:p>
    <w:p w14:paraId="6844C8F5" w14:textId="771BEB41" w:rsidR="006A09FB" w:rsidRPr="00A605E9" w:rsidRDefault="006A09FB" w:rsidP="009D7EF3">
      <w:pPr>
        <w:spacing w:line="300" w:lineRule="auto"/>
        <w:jc w:val="both"/>
        <w:rPr>
          <w:rFonts w:ascii="Arial" w:hAnsi="Arial" w:cs="Arial"/>
          <w:b/>
          <w:color w:val="000000" w:themeColor="text1"/>
          <w:sz w:val="22"/>
          <w:szCs w:val="22"/>
          <w:lang w:val="es-ES_tradnl"/>
        </w:rPr>
      </w:pPr>
      <w:r>
        <w:rPr>
          <w:rFonts w:ascii="Arial" w:hAnsi="Arial" w:cs="Arial"/>
          <w:b/>
          <w:color w:val="000000" w:themeColor="text1"/>
          <w:sz w:val="22"/>
          <w:szCs w:val="22"/>
        </w:rPr>
        <w:t xml:space="preserve">2025 </w:t>
      </w:r>
      <w:proofErr w:type="spellStart"/>
      <w:r>
        <w:rPr>
          <w:rFonts w:ascii="Arial" w:hAnsi="Arial" w:cs="Arial"/>
          <w:b/>
          <w:color w:val="000000" w:themeColor="text1"/>
          <w:sz w:val="22"/>
          <w:szCs w:val="22"/>
        </w:rPr>
        <w:t>n’est</w:t>
      </w:r>
      <w:proofErr w:type="spellEnd"/>
      <w:r>
        <w:rPr>
          <w:rFonts w:ascii="Arial" w:hAnsi="Arial" w:cs="Arial"/>
          <w:b/>
          <w:color w:val="000000" w:themeColor="text1"/>
          <w:sz w:val="22"/>
          <w:szCs w:val="22"/>
        </w:rPr>
        <w:t xml:space="preserve"> </w:t>
      </w:r>
      <w:proofErr w:type="spellStart"/>
      <w:r>
        <w:rPr>
          <w:rFonts w:ascii="Arial" w:hAnsi="Arial" w:cs="Arial"/>
          <w:b/>
          <w:color w:val="000000" w:themeColor="text1"/>
          <w:sz w:val="22"/>
          <w:szCs w:val="22"/>
        </w:rPr>
        <w:t>pas</w:t>
      </w:r>
      <w:proofErr w:type="spellEnd"/>
      <w:r>
        <w:rPr>
          <w:rFonts w:ascii="Arial" w:hAnsi="Arial" w:cs="Arial"/>
          <w:b/>
          <w:color w:val="000000" w:themeColor="text1"/>
          <w:sz w:val="22"/>
          <w:szCs w:val="22"/>
        </w:rPr>
        <w:t xml:space="preserve"> </w:t>
      </w:r>
      <w:proofErr w:type="spellStart"/>
      <w:r>
        <w:rPr>
          <w:rFonts w:ascii="Arial" w:hAnsi="Arial" w:cs="Arial"/>
          <w:b/>
          <w:color w:val="000000" w:themeColor="text1"/>
          <w:sz w:val="22"/>
          <w:szCs w:val="22"/>
        </w:rPr>
        <w:t>seulement</w:t>
      </w:r>
      <w:proofErr w:type="spellEnd"/>
      <w:r>
        <w:rPr>
          <w:rFonts w:ascii="Arial" w:hAnsi="Arial" w:cs="Arial"/>
          <w:b/>
          <w:color w:val="000000" w:themeColor="text1"/>
          <w:sz w:val="22"/>
          <w:szCs w:val="22"/>
        </w:rPr>
        <w:t xml:space="preserve"> l’année de l’IDS, c’est aussi un anniversaire marquant pour un des produits de Dentaurum. L’entreprise dentaire est particulièrement fière d’avoir lancé avec succès de nombreux produits depuis des décennies et d’avoir ainsi suscité l’enthousiasme des utilisateurs dans le monde entier ! </w:t>
      </w:r>
      <w:r w:rsidRPr="00A605E9">
        <w:rPr>
          <w:rFonts w:ascii="Arial" w:hAnsi="Arial" w:cs="Arial"/>
          <w:b/>
          <w:color w:val="000000" w:themeColor="text1"/>
          <w:sz w:val="22"/>
          <w:szCs w:val="22"/>
          <w:lang w:val="es-ES_tradnl"/>
        </w:rPr>
        <w:t xml:space="preserve">Dentaurum </w:t>
      </w:r>
      <w:proofErr w:type="spellStart"/>
      <w:r w:rsidRPr="00A605E9">
        <w:rPr>
          <w:rFonts w:ascii="Arial" w:hAnsi="Arial" w:cs="Arial"/>
          <w:b/>
          <w:color w:val="000000" w:themeColor="text1"/>
          <w:sz w:val="22"/>
          <w:szCs w:val="22"/>
          <w:lang w:val="es-ES_tradnl"/>
        </w:rPr>
        <w:t>célèbre</w:t>
      </w:r>
      <w:proofErr w:type="spellEnd"/>
      <w:r w:rsidRPr="00A605E9">
        <w:rPr>
          <w:rFonts w:ascii="Arial" w:hAnsi="Arial" w:cs="Arial"/>
          <w:b/>
          <w:color w:val="000000" w:themeColor="text1"/>
          <w:sz w:val="22"/>
          <w:szCs w:val="22"/>
          <w:lang w:val="es-ES_tradnl"/>
        </w:rPr>
        <w:t xml:space="preserve"> une page </w:t>
      </w:r>
      <w:proofErr w:type="spellStart"/>
      <w:r w:rsidRPr="00A605E9">
        <w:rPr>
          <w:rFonts w:ascii="Arial" w:hAnsi="Arial" w:cs="Arial"/>
          <w:b/>
          <w:color w:val="000000" w:themeColor="text1"/>
          <w:sz w:val="22"/>
          <w:szCs w:val="22"/>
          <w:lang w:val="es-ES_tradnl"/>
        </w:rPr>
        <w:t>d’histoire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dentaire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contemporaine</w:t>
      </w:r>
      <w:proofErr w:type="spellEnd"/>
      <w:r w:rsidRPr="00A605E9">
        <w:rPr>
          <w:rFonts w:ascii="Arial" w:hAnsi="Arial" w:cs="Arial"/>
          <w:b/>
          <w:color w:val="000000" w:themeColor="text1"/>
          <w:sz w:val="22"/>
          <w:szCs w:val="22"/>
          <w:lang w:val="es-ES_tradnl"/>
        </w:rPr>
        <w:t xml:space="preserve">, entre </w:t>
      </w:r>
      <w:proofErr w:type="spellStart"/>
      <w:r w:rsidRPr="00A605E9">
        <w:rPr>
          <w:rFonts w:ascii="Arial" w:hAnsi="Arial" w:cs="Arial"/>
          <w:b/>
          <w:color w:val="000000" w:themeColor="text1"/>
          <w:sz w:val="22"/>
          <w:szCs w:val="22"/>
          <w:lang w:val="es-ES_tradnl"/>
        </w:rPr>
        <w:t>autres</w:t>
      </w:r>
      <w:proofErr w:type="spellEnd"/>
      <w:r w:rsidRPr="00A605E9">
        <w:rPr>
          <w:rFonts w:ascii="Arial" w:hAnsi="Arial" w:cs="Arial"/>
          <w:b/>
          <w:color w:val="000000" w:themeColor="text1"/>
          <w:sz w:val="22"/>
          <w:szCs w:val="22"/>
          <w:lang w:val="es-ES_tradnl"/>
        </w:rPr>
        <w:t xml:space="preserve"> les 20 </w:t>
      </w:r>
      <w:proofErr w:type="spellStart"/>
      <w:r w:rsidRPr="00A605E9">
        <w:rPr>
          <w:rFonts w:ascii="Arial" w:hAnsi="Arial" w:cs="Arial"/>
          <w:b/>
          <w:color w:val="000000" w:themeColor="text1"/>
          <w:sz w:val="22"/>
          <w:szCs w:val="22"/>
          <w:lang w:val="es-ES_tradnl"/>
        </w:rPr>
        <w:t>ans</w:t>
      </w:r>
      <w:proofErr w:type="spellEnd"/>
      <w:r w:rsidRPr="00A605E9">
        <w:rPr>
          <w:rFonts w:ascii="Arial" w:hAnsi="Arial" w:cs="Arial"/>
          <w:b/>
          <w:color w:val="000000" w:themeColor="text1"/>
          <w:sz w:val="22"/>
          <w:szCs w:val="22"/>
          <w:lang w:val="es-ES_tradnl"/>
        </w:rPr>
        <w:t xml:space="preserve"> de tomas</w:t>
      </w:r>
      <w:r w:rsidRPr="00A605E9">
        <w:rPr>
          <w:rFonts w:ascii="Arial" w:hAnsi="Arial" w:cs="Arial"/>
          <w:b/>
          <w:color w:val="000000" w:themeColor="text1"/>
          <w:sz w:val="22"/>
          <w:szCs w:val="22"/>
          <w:vertAlign w:val="superscript"/>
          <w:lang w:val="es-ES_tradnl"/>
        </w:rPr>
        <w:t>®</w:t>
      </w:r>
      <w:r w:rsidRPr="00A605E9">
        <w:rPr>
          <w:rFonts w:ascii="Arial" w:hAnsi="Arial" w:cs="Arial"/>
          <w:b/>
          <w:color w:val="000000" w:themeColor="text1"/>
          <w:sz w:val="22"/>
          <w:szCs w:val="22"/>
          <w:lang w:val="es-ES_tradnl"/>
        </w:rPr>
        <w:t xml:space="preserve">. Les </w:t>
      </w:r>
      <w:proofErr w:type="spellStart"/>
      <w:r w:rsidRPr="00A605E9">
        <w:rPr>
          <w:rFonts w:ascii="Arial" w:hAnsi="Arial" w:cs="Arial"/>
          <w:b/>
          <w:color w:val="000000" w:themeColor="text1"/>
          <w:sz w:val="22"/>
          <w:szCs w:val="22"/>
          <w:lang w:val="es-ES_tradnl"/>
        </w:rPr>
        <w:t>mini-implants</w:t>
      </w:r>
      <w:proofErr w:type="spellEnd"/>
      <w:r w:rsidRPr="00A605E9">
        <w:rPr>
          <w:rFonts w:ascii="Arial" w:hAnsi="Arial" w:cs="Arial"/>
          <w:b/>
          <w:color w:val="000000" w:themeColor="text1"/>
          <w:sz w:val="22"/>
          <w:szCs w:val="22"/>
          <w:lang w:val="es-ES_tradnl"/>
        </w:rPr>
        <w:t xml:space="preserve"> tomas</w:t>
      </w:r>
      <w:r w:rsidRPr="00A605E9">
        <w:rPr>
          <w:rFonts w:ascii="Arial" w:hAnsi="Arial" w:cs="Arial"/>
          <w:b/>
          <w:color w:val="000000" w:themeColor="text1"/>
          <w:sz w:val="22"/>
          <w:szCs w:val="22"/>
          <w:vertAlign w:val="superscript"/>
          <w:lang w:val="es-ES_tradnl"/>
        </w:rPr>
        <w:t>®</w:t>
      </w:r>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ont</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été</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lancés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il</w:t>
      </w:r>
      <w:proofErr w:type="spellEnd"/>
      <w:r w:rsidRPr="00A605E9">
        <w:rPr>
          <w:rFonts w:ascii="Arial" w:hAnsi="Arial" w:cs="Arial"/>
          <w:b/>
          <w:color w:val="000000" w:themeColor="text1"/>
          <w:sz w:val="22"/>
          <w:szCs w:val="22"/>
          <w:lang w:val="es-ES_tradnl"/>
        </w:rPr>
        <w:t xml:space="preserve"> y a </w:t>
      </w:r>
      <w:proofErr w:type="spellStart"/>
      <w:r w:rsidRPr="00A605E9">
        <w:rPr>
          <w:rFonts w:ascii="Arial" w:hAnsi="Arial" w:cs="Arial"/>
          <w:b/>
          <w:color w:val="000000" w:themeColor="text1"/>
          <w:sz w:val="22"/>
          <w:szCs w:val="22"/>
          <w:lang w:val="es-ES_tradnl"/>
        </w:rPr>
        <w:t>deux</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décennies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comme</w:t>
      </w:r>
      <w:proofErr w:type="spellEnd"/>
      <w:r w:rsidRPr="00A605E9">
        <w:rPr>
          <w:rFonts w:ascii="Arial" w:hAnsi="Arial" w:cs="Arial"/>
          <w:b/>
          <w:color w:val="000000" w:themeColor="text1"/>
          <w:sz w:val="22"/>
          <w:szCs w:val="22"/>
          <w:lang w:val="es-ES_tradnl"/>
        </w:rPr>
        <w:t xml:space="preserve"> un </w:t>
      </w:r>
      <w:proofErr w:type="spellStart"/>
      <w:r w:rsidRPr="00A605E9">
        <w:rPr>
          <w:rFonts w:ascii="Arial" w:hAnsi="Arial" w:cs="Arial"/>
          <w:b/>
          <w:color w:val="000000" w:themeColor="text1"/>
          <w:sz w:val="22"/>
          <w:szCs w:val="22"/>
          <w:lang w:val="es-ES_tradnl"/>
        </w:rPr>
        <w:t>système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d’ancrage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squelettique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pour</w:t>
      </w:r>
      <w:proofErr w:type="spellEnd"/>
      <w:r w:rsidRPr="00A605E9">
        <w:rPr>
          <w:rFonts w:ascii="Arial" w:hAnsi="Arial" w:cs="Arial"/>
          <w:b/>
          <w:color w:val="000000" w:themeColor="text1"/>
          <w:sz w:val="22"/>
          <w:szCs w:val="22"/>
          <w:lang w:val="es-ES_tradnl"/>
        </w:rPr>
        <w:t xml:space="preserve"> le </w:t>
      </w:r>
      <w:proofErr w:type="spellStart"/>
      <w:r w:rsidRPr="00A605E9">
        <w:rPr>
          <w:rFonts w:ascii="Arial" w:hAnsi="Arial" w:cs="Arial"/>
          <w:b/>
          <w:color w:val="000000" w:themeColor="text1"/>
          <w:sz w:val="22"/>
          <w:szCs w:val="22"/>
          <w:lang w:val="es-ES_tradnl"/>
        </w:rPr>
        <w:t>traitement</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orthodontique</w:t>
      </w:r>
      <w:proofErr w:type="spellEnd"/>
      <w:r w:rsidRPr="00A605E9">
        <w:rPr>
          <w:rFonts w:ascii="Arial" w:hAnsi="Arial" w:cs="Arial"/>
          <w:b/>
          <w:color w:val="000000" w:themeColor="text1"/>
          <w:sz w:val="22"/>
          <w:szCs w:val="22"/>
          <w:lang w:val="es-ES_tradnl"/>
        </w:rPr>
        <w:t xml:space="preserve"> qui </w:t>
      </w:r>
      <w:proofErr w:type="spellStart"/>
      <w:r w:rsidRPr="00A605E9">
        <w:rPr>
          <w:rFonts w:ascii="Arial" w:hAnsi="Arial" w:cs="Arial"/>
          <w:b/>
          <w:color w:val="000000" w:themeColor="text1"/>
          <w:sz w:val="22"/>
          <w:szCs w:val="22"/>
          <w:lang w:val="es-ES_tradnl"/>
        </w:rPr>
        <w:t>fait</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ses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preuves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encore</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aujourd’hui</w:t>
      </w:r>
      <w:proofErr w:type="spellEnd"/>
      <w:r w:rsidRPr="00A605E9">
        <w:rPr>
          <w:rFonts w:ascii="Arial" w:hAnsi="Arial" w:cs="Arial"/>
          <w:b/>
          <w:color w:val="000000" w:themeColor="text1"/>
          <w:sz w:val="22"/>
          <w:szCs w:val="22"/>
          <w:lang w:val="es-ES_tradnl"/>
        </w:rPr>
        <w:t xml:space="preserve"> du </w:t>
      </w:r>
      <w:proofErr w:type="spellStart"/>
      <w:r w:rsidRPr="00A605E9">
        <w:rPr>
          <w:rFonts w:ascii="Arial" w:hAnsi="Arial" w:cs="Arial"/>
          <w:b/>
          <w:color w:val="000000" w:themeColor="text1"/>
          <w:sz w:val="22"/>
          <w:szCs w:val="22"/>
          <w:lang w:val="es-ES_tradnl"/>
        </w:rPr>
        <w:t>fait</w:t>
      </w:r>
      <w:proofErr w:type="spellEnd"/>
      <w:r w:rsidRPr="00A605E9">
        <w:rPr>
          <w:rFonts w:ascii="Arial" w:hAnsi="Arial" w:cs="Arial"/>
          <w:b/>
          <w:color w:val="000000" w:themeColor="text1"/>
          <w:sz w:val="22"/>
          <w:szCs w:val="22"/>
          <w:lang w:val="es-ES_tradnl"/>
        </w:rPr>
        <w:t xml:space="preserve"> de </w:t>
      </w:r>
      <w:proofErr w:type="spellStart"/>
      <w:r w:rsidRPr="00A605E9">
        <w:rPr>
          <w:rFonts w:ascii="Arial" w:hAnsi="Arial" w:cs="Arial"/>
          <w:b/>
          <w:color w:val="000000" w:themeColor="text1"/>
          <w:sz w:val="22"/>
          <w:szCs w:val="22"/>
          <w:lang w:val="es-ES_tradnl"/>
        </w:rPr>
        <w:t>ses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multiples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possibilités</w:t>
      </w:r>
      <w:proofErr w:type="spellEnd"/>
      <w:r w:rsidRPr="00A605E9">
        <w:rPr>
          <w:rFonts w:ascii="Arial" w:hAnsi="Arial" w:cs="Arial"/>
          <w:b/>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d’utilisation</w:t>
      </w:r>
      <w:proofErr w:type="spellEnd"/>
      <w:r w:rsidRPr="00A605E9">
        <w:rPr>
          <w:rFonts w:ascii="Arial" w:hAnsi="Arial" w:cs="Arial"/>
          <w:b/>
          <w:color w:val="000000" w:themeColor="text1"/>
          <w:sz w:val="22"/>
          <w:szCs w:val="22"/>
          <w:lang w:val="es-ES_tradnl"/>
        </w:rPr>
        <w:t xml:space="preserve">. </w:t>
      </w:r>
    </w:p>
    <w:p w14:paraId="31DE4103" w14:textId="77777777" w:rsidR="006A09FB" w:rsidRPr="009D7EF3" w:rsidRDefault="006A09FB" w:rsidP="009D7EF3">
      <w:pPr>
        <w:spacing w:line="300" w:lineRule="auto"/>
        <w:jc w:val="both"/>
        <w:rPr>
          <w:rFonts w:ascii="Arial" w:hAnsi="Arial" w:cs="Arial"/>
          <w:bCs/>
          <w:color w:val="000000" w:themeColor="text1"/>
          <w:sz w:val="16"/>
          <w:szCs w:val="16"/>
          <w:lang w:val="es-ES_tradnl"/>
        </w:rPr>
      </w:pPr>
    </w:p>
    <w:p w14:paraId="3389C3FB" w14:textId="5CA91A72" w:rsidR="00962CA9" w:rsidRPr="00A605E9" w:rsidRDefault="00962CA9" w:rsidP="009D7EF3">
      <w:pPr>
        <w:spacing w:line="300" w:lineRule="auto"/>
        <w:jc w:val="both"/>
        <w:rPr>
          <w:rFonts w:ascii="Arial" w:hAnsi="Arial" w:cs="Arial"/>
          <w:b/>
          <w:color w:val="000000" w:themeColor="text1"/>
          <w:sz w:val="22"/>
          <w:szCs w:val="22"/>
          <w:lang w:val="es-ES_tradnl"/>
        </w:rPr>
      </w:pPr>
      <w:proofErr w:type="spellStart"/>
      <w:r w:rsidRPr="00A605E9">
        <w:rPr>
          <w:rFonts w:ascii="Arial" w:hAnsi="Arial" w:cs="Arial"/>
          <w:b/>
          <w:color w:val="000000" w:themeColor="text1"/>
          <w:sz w:val="22"/>
          <w:szCs w:val="22"/>
          <w:lang w:val="es-ES_tradnl"/>
        </w:rPr>
        <w:t>Manipulation</w:t>
      </w:r>
      <w:proofErr w:type="spellEnd"/>
      <w:r w:rsidRPr="00A605E9">
        <w:rPr>
          <w:rFonts w:ascii="Arial" w:hAnsi="Arial" w:cs="Arial"/>
          <w:b/>
          <w:color w:val="000000" w:themeColor="text1"/>
          <w:sz w:val="22"/>
          <w:szCs w:val="22"/>
          <w:lang w:val="es-ES_tradnl"/>
        </w:rPr>
        <w:t xml:space="preserve"> simple et grande </w:t>
      </w:r>
      <w:proofErr w:type="spellStart"/>
      <w:r w:rsidRPr="00A605E9">
        <w:rPr>
          <w:rFonts w:ascii="Arial" w:hAnsi="Arial" w:cs="Arial"/>
          <w:b/>
          <w:color w:val="000000" w:themeColor="text1"/>
          <w:sz w:val="22"/>
          <w:szCs w:val="22"/>
          <w:lang w:val="es-ES_tradnl"/>
        </w:rPr>
        <w:t>fiabilité</w:t>
      </w:r>
      <w:proofErr w:type="spellEnd"/>
    </w:p>
    <w:p w14:paraId="5944D840" w14:textId="273614EE" w:rsidR="00372C73" w:rsidRPr="00A605E9" w:rsidRDefault="00DE318B" w:rsidP="009D7EF3">
      <w:pPr>
        <w:spacing w:line="300" w:lineRule="auto"/>
        <w:jc w:val="both"/>
        <w:rPr>
          <w:rFonts w:ascii="Arial" w:hAnsi="Arial" w:cs="Arial"/>
          <w:bCs/>
          <w:color w:val="000000" w:themeColor="text1"/>
          <w:sz w:val="22"/>
          <w:szCs w:val="22"/>
          <w:lang w:val="es-ES_tradnl"/>
        </w:rPr>
      </w:pPr>
      <w:r w:rsidRPr="00A605E9">
        <w:rPr>
          <w:rFonts w:ascii="Arial" w:hAnsi="Arial" w:cs="Arial"/>
          <w:bCs/>
          <w:color w:val="000000" w:themeColor="text1"/>
          <w:sz w:val="22"/>
          <w:szCs w:val="22"/>
          <w:lang w:val="es-ES_tradnl"/>
        </w:rPr>
        <w:t xml:space="preserve">Le </w:t>
      </w:r>
      <w:proofErr w:type="spellStart"/>
      <w:r w:rsidRPr="00A605E9">
        <w:rPr>
          <w:rFonts w:ascii="Arial" w:hAnsi="Arial" w:cs="Arial"/>
          <w:bCs/>
          <w:color w:val="000000" w:themeColor="text1"/>
          <w:sz w:val="22"/>
          <w:szCs w:val="22"/>
          <w:lang w:val="es-ES_tradnl"/>
        </w:rPr>
        <w:t>système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d’ancrage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squelettique</w:t>
      </w:r>
      <w:proofErr w:type="spellEnd"/>
      <w:r w:rsidRPr="00A605E9">
        <w:rPr>
          <w:rFonts w:ascii="Arial" w:hAnsi="Arial" w:cs="Arial"/>
          <w:bCs/>
          <w:color w:val="000000" w:themeColor="text1"/>
          <w:sz w:val="22"/>
          <w:szCs w:val="22"/>
          <w:lang w:val="es-ES_tradnl"/>
        </w:rPr>
        <w:t xml:space="preserve"> tomas</w:t>
      </w:r>
      <w:r w:rsidRPr="00A605E9">
        <w:rPr>
          <w:rFonts w:ascii="Arial" w:hAnsi="Arial" w:cs="Arial"/>
          <w:bCs/>
          <w:color w:val="000000" w:themeColor="text1"/>
          <w:sz w:val="22"/>
          <w:szCs w:val="22"/>
          <w:vertAlign w:val="superscript"/>
          <w:lang w:val="es-ES_tradnl"/>
        </w:rPr>
        <w:t>®</w:t>
      </w:r>
      <w:r w:rsidRPr="00A605E9">
        <w:rPr>
          <w:rFonts w:ascii="Arial" w:hAnsi="Arial" w:cs="Arial"/>
          <w:bCs/>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t</w:t>
      </w:r>
      <w:r w:rsidRPr="00A605E9">
        <w:rPr>
          <w:rFonts w:ascii="Arial" w:hAnsi="Arial" w:cs="Arial"/>
          <w:bCs/>
          <w:color w:val="000000" w:themeColor="text1"/>
          <w:sz w:val="22"/>
          <w:szCs w:val="22"/>
          <w:lang w:val="es-ES_tradnl"/>
        </w:rPr>
        <w:t>emporary</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o</w:t>
      </w:r>
      <w:r w:rsidRPr="00A605E9">
        <w:rPr>
          <w:rFonts w:ascii="Arial" w:hAnsi="Arial" w:cs="Arial"/>
          <w:bCs/>
          <w:color w:val="000000" w:themeColor="text1"/>
          <w:sz w:val="22"/>
          <w:szCs w:val="22"/>
          <w:lang w:val="es-ES_tradnl"/>
        </w:rPr>
        <w:t>rthodontic</w:t>
      </w:r>
      <w:proofErr w:type="spellEnd"/>
      <w:r w:rsidRPr="00A605E9">
        <w:rPr>
          <w:rFonts w:ascii="Arial" w:hAnsi="Arial" w:cs="Arial"/>
          <w:bCs/>
          <w:color w:val="000000" w:themeColor="text1"/>
          <w:sz w:val="22"/>
          <w:szCs w:val="22"/>
          <w:lang w:val="es-ES_tradnl"/>
        </w:rPr>
        <w:t xml:space="preserve"> </w:t>
      </w:r>
      <w:r w:rsidRPr="00A605E9">
        <w:rPr>
          <w:rFonts w:ascii="Arial" w:hAnsi="Arial" w:cs="Arial"/>
          <w:b/>
          <w:color w:val="000000" w:themeColor="text1"/>
          <w:sz w:val="22"/>
          <w:szCs w:val="22"/>
          <w:lang w:val="es-ES_tradnl"/>
        </w:rPr>
        <w:t>m</w:t>
      </w:r>
      <w:r w:rsidRPr="00A605E9">
        <w:rPr>
          <w:rFonts w:ascii="Arial" w:hAnsi="Arial" w:cs="Arial"/>
          <w:bCs/>
          <w:color w:val="000000" w:themeColor="text1"/>
          <w:sz w:val="22"/>
          <w:szCs w:val="22"/>
          <w:lang w:val="es-ES_tradnl"/>
        </w:rPr>
        <w:t xml:space="preserve">icro </w:t>
      </w:r>
      <w:proofErr w:type="spellStart"/>
      <w:r w:rsidRPr="00A605E9">
        <w:rPr>
          <w:rFonts w:ascii="Arial" w:hAnsi="Arial" w:cs="Arial"/>
          <w:b/>
          <w:color w:val="000000" w:themeColor="text1"/>
          <w:sz w:val="22"/>
          <w:szCs w:val="22"/>
          <w:lang w:val="es-ES_tradnl"/>
        </w:rPr>
        <w:t>a</w:t>
      </w:r>
      <w:r w:rsidRPr="00A605E9">
        <w:rPr>
          <w:rFonts w:ascii="Arial" w:hAnsi="Arial" w:cs="Arial"/>
          <w:bCs/>
          <w:color w:val="000000" w:themeColor="text1"/>
          <w:sz w:val="22"/>
          <w:szCs w:val="22"/>
          <w:lang w:val="es-ES_tradnl"/>
        </w:rPr>
        <w:t>nchorage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
          <w:color w:val="000000" w:themeColor="text1"/>
          <w:sz w:val="22"/>
          <w:szCs w:val="22"/>
          <w:lang w:val="es-ES_tradnl"/>
        </w:rPr>
        <w:t>s</w:t>
      </w:r>
      <w:r w:rsidRPr="00A605E9">
        <w:rPr>
          <w:rFonts w:ascii="Arial" w:hAnsi="Arial" w:cs="Arial"/>
          <w:bCs/>
          <w:color w:val="000000" w:themeColor="text1"/>
          <w:sz w:val="22"/>
          <w:szCs w:val="22"/>
          <w:lang w:val="es-ES_tradnl"/>
        </w:rPr>
        <w:t>ystem</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est</w:t>
      </w:r>
      <w:proofErr w:type="spellEnd"/>
      <w:r w:rsidRPr="00A605E9">
        <w:rPr>
          <w:rFonts w:ascii="Arial" w:hAnsi="Arial" w:cs="Arial"/>
          <w:bCs/>
          <w:color w:val="000000" w:themeColor="text1"/>
          <w:sz w:val="22"/>
          <w:szCs w:val="22"/>
          <w:lang w:val="es-ES_tradnl"/>
        </w:rPr>
        <w:t xml:space="preserve"> disponible </w:t>
      </w:r>
      <w:proofErr w:type="spellStart"/>
      <w:r w:rsidRPr="00A605E9">
        <w:rPr>
          <w:rFonts w:ascii="Arial" w:hAnsi="Arial" w:cs="Arial"/>
          <w:bCs/>
          <w:color w:val="000000" w:themeColor="text1"/>
          <w:sz w:val="22"/>
          <w:szCs w:val="22"/>
          <w:lang w:val="es-ES_tradnl"/>
        </w:rPr>
        <w:t>dans</w:t>
      </w:r>
      <w:proofErr w:type="spellEnd"/>
      <w:r w:rsidRPr="00A605E9">
        <w:rPr>
          <w:rFonts w:ascii="Arial" w:hAnsi="Arial" w:cs="Arial"/>
          <w:bCs/>
          <w:color w:val="000000" w:themeColor="text1"/>
          <w:sz w:val="22"/>
          <w:szCs w:val="22"/>
          <w:lang w:val="es-ES_tradnl"/>
        </w:rPr>
        <w:t xml:space="preserve"> le monde </w:t>
      </w:r>
      <w:proofErr w:type="spellStart"/>
      <w:r w:rsidRPr="00A605E9">
        <w:rPr>
          <w:rFonts w:ascii="Arial" w:hAnsi="Arial" w:cs="Arial"/>
          <w:bCs/>
          <w:color w:val="000000" w:themeColor="text1"/>
          <w:sz w:val="22"/>
          <w:szCs w:val="22"/>
          <w:lang w:val="es-ES_tradnl"/>
        </w:rPr>
        <w:t>entier</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depuis</w:t>
      </w:r>
      <w:proofErr w:type="spellEnd"/>
      <w:r w:rsidRPr="00A605E9">
        <w:rPr>
          <w:rFonts w:ascii="Arial" w:hAnsi="Arial" w:cs="Arial"/>
          <w:bCs/>
          <w:color w:val="000000" w:themeColor="text1"/>
          <w:sz w:val="22"/>
          <w:szCs w:val="22"/>
          <w:lang w:val="es-ES_tradnl"/>
        </w:rPr>
        <w:t xml:space="preserve"> 20 </w:t>
      </w:r>
      <w:proofErr w:type="spellStart"/>
      <w:r w:rsidRPr="00A605E9">
        <w:rPr>
          <w:rFonts w:ascii="Arial" w:hAnsi="Arial" w:cs="Arial"/>
          <w:bCs/>
          <w:color w:val="000000" w:themeColor="text1"/>
          <w:sz w:val="22"/>
          <w:szCs w:val="22"/>
          <w:lang w:val="es-ES_tradnl"/>
        </w:rPr>
        <w:t>ans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déjà</w:t>
      </w:r>
      <w:proofErr w:type="spellEnd"/>
      <w:r w:rsidRPr="00A605E9">
        <w:rPr>
          <w:rFonts w:ascii="Arial" w:hAnsi="Arial" w:cs="Arial"/>
          <w:bCs/>
          <w:color w:val="000000" w:themeColor="text1"/>
          <w:sz w:val="22"/>
          <w:szCs w:val="22"/>
          <w:lang w:val="es-ES_tradnl"/>
        </w:rPr>
        <w:t xml:space="preserve"> et </w:t>
      </w:r>
      <w:proofErr w:type="spellStart"/>
      <w:r w:rsidRPr="00A605E9">
        <w:rPr>
          <w:rFonts w:ascii="Arial" w:hAnsi="Arial" w:cs="Arial"/>
          <w:bCs/>
          <w:color w:val="000000" w:themeColor="text1"/>
          <w:sz w:val="22"/>
          <w:szCs w:val="22"/>
          <w:lang w:val="es-ES_tradnl"/>
        </w:rPr>
        <w:t>fait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l’objet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d’un</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développement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continu</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C’est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l’un</w:t>
      </w:r>
      <w:proofErr w:type="spellEnd"/>
      <w:r w:rsidRPr="00A605E9">
        <w:rPr>
          <w:rFonts w:ascii="Arial" w:hAnsi="Arial" w:cs="Arial"/>
          <w:bCs/>
          <w:color w:val="000000" w:themeColor="text1"/>
          <w:sz w:val="22"/>
          <w:szCs w:val="22"/>
          <w:lang w:val="es-ES_tradnl"/>
        </w:rPr>
        <w:t xml:space="preserve"> des </w:t>
      </w:r>
      <w:proofErr w:type="spellStart"/>
      <w:r w:rsidRPr="00A605E9">
        <w:rPr>
          <w:rFonts w:ascii="Arial" w:hAnsi="Arial" w:cs="Arial"/>
          <w:bCs/>
          <w:color w:val="000000" w:themeColor="text1"/>
          <w:sz w:val="22"/>
          <w:szCs w:val="22"/>
          <w:lang w:val="es-ES_tradnl"/>
        </w:rPr>
        <w:t>principaux</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systèmes</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mini-implants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au</w:t>
      </w:r>
      <w:proofErr w:type="spellEnd"/>
      <w:r w:rsidRPr="00A605E9">
        <w:rPr>
          <w:rFonts w:ascii="Arial" w:hAnsi="Arial" w:cs="Arial"/>
          <w:bCs/>
          <w:color w:val="000000" w:themeColor="text1"/>
          <w:sz w:val="22"/>
          <w:szCs w:val="22"/>
          <w:lang w:val="es-ES_tradnl"/>
        </w:rPr>
        <w:t xml:space="preserve"> monde </w:t>
      </w:r>
      <w:proofErr w:type="spellStart"/>
      <w:r w:rsidRPr="00A605E9">
        <w:rPr>
          <w:rFonts w:ascii="Arial" w:hAnsi="Arial" w:cs="Arial"/>
          <w:bCs/>
          <w:color w:val="000000" w:themeColor="text1"/>
          <w:sz w:val="22"/>
          <w:szCs w:val="22"/>
          <w:lang w:val="es-ES_tradnl"/>
        </w:rPr>
        <w:t>pour</w:t>
      </w:r>
      <w:proofErr w:type="spellEnd"/>
      <w:r w:rsidRPr="00A605E9">
        <w:rPr>
          <w:rFonts w:ascii="Arial" w:hAnsi="Arial" w:cs="Arial"/>
          <w:bCs/>
          <w:color w:val="000000" w:themeColor="text1"/>
          <w:sz w:val="22"/>
          <w:szCs w:val="22"/>
          <w:lang w:val="es-ES_tradnl"/>
        </w:rPr>
        <w:t xml:space="preserve"> des </w:t>
      </w:r>
      <w:proofErr w:type="spellStart"/>
      <w:r w:rsidRPr="00A605E9">
        <w:rPr>
          <w:rFonts w:ascii="Arial" w:hAnsi="Arial" w:cs="Arial"/>
          <w:bCs/>
          <w:color w:val="000000" w:themeColor="text1"/>
          <w:sz w:val="22"/>
          <w:szCs w:val="22"/>
          <w:lang w:val="es-ES_tradnl"/>
        </w:rPr>
        <w:t>mouvements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dentaires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ciblés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au</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cours</w:t>
      </w:r>
      <w:proofErr w:type="spellEnd"/>
      <w:r w:rsidRPr="00A605E9">
        <w:rPr>
          <w:rFonts w:ascii="Arial" w:hAnsi="Arial" w:cs="Arial"/>
          <w:bCs/>
          <w:color w:val="000000" w:themeColor="text1"/>
          <w:sz w:val="22"/>
          <w:szCs w:val="22"/>
          <w:lang w:val="es-ES_tradnl"/>
        </w:rPr>
        <w:t xml:space="preserve"> du </w:t>
      </w:r>
      <w:proofErr w:type="spellStart"/>
      <w:r w:rsidRPr="00A605E9">
        <w:rPr>
          <w:rFonts w:ascii="Arial" w:hAnsi="Arial" w:cs="Arial"/>
          <w:bCs/>
          <w:color w:val="000000" w:themeColor="text1"/>
          <w:sz w:val="22"/>
          <w:szCs w:val="22"/>
          <w:lang w:val="es-ES_tradnl"/>
        </w:rPr>
        <w:t>traitement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orthodontique</w:t>
      </w:r>
      <w:proofErr w:type="spellEnd"/>
      <w:r w:rsidRPr="00A605E9">
        <w:rPr>
          <w:rFonts w:ascii="Arial" w:hAnsi="Arial" w:cs="Arial"/>
          <w:bCs/>
          <w:color w:val="000000" w:themeColor="text1"/>
          <w:sz w:val="22"/>
          <w:szCs w:val="22"/>
          <w:lang w:val="es-ES_tradnl"/>
        </w:rPr>
        <w:t>. tomas</w:t>
      </w:r>
      <w:r w:rsidRPr="00A605E9">
        <w:rPr>
          <w:rFonts w:ascii="Arial" w:hAnsi="Arial" w:cs="Arial"/>
          <w:bCs/>
          <w:color w:val="000000" w:themeColor="text1"/>
          <w:sz w:val="22"/>
          <w:szCs w:val="22"/>
          <w:vertAlign w:val="superscript"/>
          <w:lang w:val="es-ES_tradnl"/>
        </w:rPr>
        <w:t>®</w:t>
      </w:r>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représente</w:t>
      </w:r>
      <w:proofErr w:type="spellEnd"/>
      <w:r w:rsidRPr="00A605E9">
        <w:rPr>
          <w:rFonts w:ascii="Arial" w:hAnsi="Arial" w:cs="Arial"/>
          <w:bCs/>
          <w:color w:val="000000" w:themeColor="text1"/>
          <w:sz w:val="22"/>
          <w:szCs w:val="22"/>
          <w:lang w:val="es-ES_tradnl"/>
        </w:rPr>
        <w:t xml:space="preserve"> une alternative confortable </w:t>
      </w:r>
      <w:proofErr w:type="spellStart"/>
      <w:r w:rsidRPr="00A605E9">
        <w:rPr>
          <w:rFonts w:ascii="Arial" w:hAnsi="Arial" w:cs="Arial"/>
          <w:bCs/>
          <w:color w:val="000000" w:themeColor="text1"/>
          <w:sz w:val="22"/>
          <w:szCs w:val="22"/>
          <w:lang w:val="es-ES_tradnl"/>
        </w:rPr>
        <w:t>pour</w:t>
      </w:r>
      <w:proofErr w:type="spellEnd"/>
      <w:r w:rsidRPr="00A605E9">
        <w:rPr>
          <w:rFonts w:ascii="Arial" w:hAnsi="Arial" w:cs="Arial"/>
          <w:bCs/>
          <w:color w:val="000000" w:themeColor="text1"/>
          <w:sz w:val="22"/>
          <w:szCs w:val="22"/>
          <w:lang w:val="es-ES_tradnl"/>
        </w:rPr>
        <w:t xml:space="preserve"> le </w:t>
      </w:r>
      <w:proofErr w:type="spellStart"/>
      <w:r w:rsidRPr="00A605E9">
        <w:rPr>
          <w:rFonts w:ascii="Arial" w:hAnsi="Arial" w:cs="Arial"/>
          <w:bCs/>
          <w:color w:val="000000" w:themeColor="text1"/>
          <w:sz w:val="22"/>
          <w:szCs w:val="22"/>
          <w:lang w:val="es-ES_tradnl"/>
        </w:rPr>
        <w:t>déplacement</w:t>
      </w:r>
      <w:proofErr w:type="spellEnd"/>
      <w:r w:rsidRPr="00A605E9">
        <w:rPr>
          <w:rFonts w:ascii="Arial" w:hAnsi="Arial" w:cs="Arial"/>
          <w:bCs/>
          <w:color w:val="000000" w:themeColor="text1"/>
          <w:sz w:val="22"/>
          <w:szCs w:val="22"/>
          <w:lang w:val="es-ES_tradnl"/>
        </w:rPr>
        <w:t xml:space="preserve"> des </w:t>
      </w:r>
      <w:proofErr w:type="spellStart"/>
      <w:r w:rsidRPr="00A605E9">
        <w:rPr>
          <w:rFonts w:ascii="Arial" w:hAnsi="Arial" w:cs="Arial"/>
          <w:bCs/>
          <w:color w:val="000000" w:themeColor="text1"/>
          <w:sz w:val="22"/>
          <w:szCs w:val="22"/>
          <w:lang w:val="es-ES_tradnl"/>
        </w:rPr>
        <w:t>dents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ne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gêne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pas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l’élocution</w:t>
      </w:r>
      <w:proofErr w:type="spellEnd"/>
      <w:r w:rsidRPr="00A605E9">
        <w:rPr>
          <w:rFonts w:ascii="Arial" w:hAnsi="Arial" w:cs="Arial"/>
          <w:bCs/>
          <w:color w:val="000000" w:themeColor="text1"/>
          <w:sz w:val="22"/>
          <w:szCs w:val="22"/>
          <w:lang w:val="es-ES_tradnl"/>
        </w:rPr>
        <w:t xml:space="preserve"> et </w:t>
      </w:r>
      <w:proofErr w:type="spellStart"/>
      <w:r w:rsidRPr="00A605E9">
        <w:rPr>
          <w:rFonts w:ascii="Arial" w:hAnsi="Arial" w:cs="Arial"/>
          <w:bCs/>
          <w:color w:val="000000" w:themeColor="text1"/>
          <w:sz w:val="22"/>
          <w:szCs w:val="22"/>
          <w:lang w:val="es-ES_tradnl"/>
        </w:rPr>
        <w:t>agit</w:t>
      </w:r>
      <w:proofErr w:type="spellEnd"/>
      <w:r w:rsidRPr="00A605E9">
        <w:rPr>
          <w:rFonts w:ascii="Arial" w:hAnsi="Arial" w:cs="Arial"/>
          <w:bCs/>
          <w:color w:val="000000" w:themeColor="text1"/>
          <w:sz w:val="22"/>
          <w:szCs w:val="22"/>
          <w:lang w:val="es-ES_tradnl"/>
        </w:rPr>
        <w:t xml:space="preserve"> en </w:t>
      </w:r>
      <w:proofErr w:type="spellStart"/>
      <w:r w:rsidRPr="00A605E9">
        <w:rPr>
          <w:rFonts w:ascii="Arial" w:hAnsi="Arial" w:cs="Arial"/>
          <w:bCs/>
          <w:color w:val="000000" w:themeColor="text1"/>
          <w:sz w:val="22"/>
          <w:szCs w:val="22"/>
          <w:lang w:val="es-ES_tradnl"/>
        </w:rPr>
        <w:t>continu</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grâce</w:t>
      </w:r>
      <w:proofErr w:type="spellEnd"/>
      <w:r w:rsidRPr="00A605E9">
        <w:rPr>
          <w:rFonts w:ascii="Arial" w:hAnsi="Arial" w:cs="Arial"/>
          <w:bCs/>
          <w:color w:val="000000" w:themeColor="text1"/>
          <w:sz w:val="22"/>
          <w:szCs w:val="22"/>
          <w:lang w:val="es-ES_tradnl"/>
        </w:rPr>
        <w:t xml:space="preserve"> à son </w:t>
      </w:r>
      <w:proofErr w:type="spellStart"/>
      <w:r w:rsidRPr="00A605E9">
        <w:rPr>
          <w:rFonts w:ascii="Arial" w:hAnsi="Arial" w:cs="Arial"/>
          <w:bCs/>
          <w:color w:val="000000" w:themeColor="text1"/>
          <w:sz w:val="22"/>
          <w:szCs w:val="22"/>
          <w:lang w:val="es-ES_tradnl"/>
        </w:rPr>
        <w:t>ancrage</w:t>
      </w:r>
      <w:proofErr w:type="spellEnd"/>
      <w:r w:rsidRPr="00A605E9">
        <w:rPr>
          <w:rFonts w:ascii="Arial" w:hAnsi="Arial" w:cs="Arial"/>
          <w:bCs/>
          <w:color w:val="000000" w:themeColor="text1"/>
          <w:sz w:val="22"/>
          <w:szCs w:val="22"/>
          <w:lang w:val="es-ES_tradnl"/>
        </w:rPr>
        <w:t xml:space="preserve"> solide </w:t>
      </w:r>
      <w:proofErr w:type="spellStart"/>
      <w:r w:rsidRPr="00A605E9">
        <w:rPr>
          <w:rFonts w:ascii="Arial" w:hAnsi="Arial" w:cs="Arial"/>
          <w:bCs/>
          <w:color w:val="000000" w:themeColor="text1"/>
          <w:sz w:val="22"/>
          <w:szCs w:val="22"/>
          <w:lang w:val="es-ES_tradnl"/>
        </w:rPr>
        <w:t>dans</w:t>
      </w:r>
      <w:proofErr w:type="spellEnd"/>
      <w:r w:rsidRPr="00A605E9">
        <w:rPr>
          <w:rFonts w:ascii="Arial" w:hAnsi="Arial" w:cs="Arial"/>
          <w:bCs/>
          <w:color w:val="000000" w:themeColor="text1"/>
          <w:sz w:val="22"/>
          <w:szCs w:val="22"/>
          <w:lang w:val="es-ES_tradnl"/>
        </w:rPr>
        <w:t xml:space="preserve"> la </w:t>
      </w:r>
      <w:proofErr w:type="spellStart"/>
      <w:r w:rsidRPr="00A605E9">
        <w:rPr>
          <w:rFonts w:ascii="Arial" w:hAnsi="Arial" w:cs="Arial"/>
          <w:bCs/>
          <w:color w:val="000000" w:themeColor="text1"/>
          <w:sz w:val="22"/>
          <w:szCs w:val="22"/>
          <w:lang w:val="es-ES_tradnl"/>
        </w:rPr>
        <w:t>mâchoire</w:t>
      </w:r>
      <w:proofErr w:type="spellEnd"/>
      <w:r w:rsidRPr="00A605E9">
        <w:rPr>
          <w:rFonts w:ascii="Arial" w:hAnsi="Arial" w:cs="Arial"/>
          <w:bCs/>
          <w:color w:val="000000" w:themeColor="text1"/>
          <w:sz w:val="22"/>
          <w:szCs w:val="22"/>
          <w:lang w:val="es-ES_tradnl"/>
        </w:rPr>
        <w:t xml:space="preserve">. Les </w:t>
      </w:r>
      <w:proofErr w:type="spellStart"/>
      <w:r w:rsidRPr="00A605E9">
        <w:rPr>
          <w:rFonts w:ascii="Arial" w:hAnsi="Arial" w:cs="Arial"/>
          <w:bCs/>
          <w:color w:val="000000" w:themeColor="text1"/>
          <w:sz w:val="22"/>
          <w:szCs w:val="22"/>
          <w:lang w:val="es-ES_tradnl"/>
        </w:rPr>
        <w:t>méthodes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d’ancrage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extra-oral</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peu</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appréciées</w:t>
      </w:r>
      <w:proofErr w:type="spellEnd"/>
      <w:r w:rsidRPr="00A605E9">
        <w:rPr>
          <w:rFonts w:ascii="Arial" w:hAnsi="Arial" w:cs="Arial"/>
          <w:bCs/>
          <w:color w:val="000000" w:themeColor="text1"/>
          <w:sz w:val="22"/>
          <w:szCs w:val="22"/>
          <w:lang w:val="es-ES_tradnl"/>
        </w:rPr>
        <w:t xml:space="preserve"> des </w:t>
      </w:r>
      <w:proofErr w:type="spellStart"/>
      <w:r w:rsidRPr="00A605E9">
        <w:rPr>
          <w:rFonts w:ascii="Arial" w:hAnsi="Arial" w:cs="Arial"/>
          <w:bCs/>
          <w:color w:val="000000" w:themeColor="text1"/>
          <w:sz w:val="22"/>
          <w:szCs w:val="22"/>
          <w:lang w:val="es-ES_tradnl"/>
        </w:rPr>
        <w:t>patients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comme</w:t>
      </w:r>
      <w:proofErr w:type="spellEnd"/>
      <w:r w:rsidRPr="00A605E9">
        <w:rPr>
          <w:rFonts w:ascii="Arial" w:hAnsi="Arial" w:cs="Arial"/>
          <w:bCs/>
          <w:color w:val="000000" w:themeColor="text1"/>
          <w:sz w:val="22"/>
          <w:szCs w:val="22"/>
          <w:lang w:val="es-ES_tradnl"/>
        </w:rPr>
        <w:t xml:space="preserve"> la </w:t>
      </w:r>
      <w:proofErr w:type="spellStart"/>
      <w:r w:rsidRPr="00A605E9">
        <w:rPr>
          <w:rFonts w:ascii="Arial" w:hAnsi="Arial" w:cs="Arial"/>
          <w:bCs/>
          <w:color w:val="000000" w:themeColor="text1"/>
          <w:sz w:val="22"/>
          <w:szCs w:val="22"/>
          <w:lang w:val="es-ES_tradnl"/>
        </w:rPr>
        <w:t>force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extra-orale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ou</w:t>
      </w:r>
      <w:proofErr w:type="spellEnd"/>
      <w:r w:rsidRPr="00A605E9">
        <w:rPr>
          <w:rFonts w:ascii="Arial" w:hAnsi="Arial" w:cs="Arial"/>
          <w:bCs/>
          <w:color w:val="000000" w:themeColor="text1"/>
          <w:sz w:val="22"/>
          <w:szCs w:val="22"/>
          <w:lang w:val="es-ES_tradnl"/>
        </w:rPr>
        <w:t xml:space="preserve"> le masque de </w:t>
      </w:r>
      <w:proofErr w:type="spellStart"/>
      <w:r w:rsidRPr="00A605E9">
        <w:rPr>
          <w:rFonts w:ascii="Arial" w:hAnsi="Arial" w:cs="Arial"/>
          <w:bCs/>
          <w:color w:val="000000" w:themeColor="text1"/>
          <w:sz w:val="22"/>
          <w:szCs w:val="22"/>
          <w:lang w:val="es-ES_tradnl"/>
        </w:rPr>
        <w:t>Delaire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sont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désormais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choses</w:t>
      </w:r>
      <w:proofErr w:type="spellEnd"/>
      <w:r w:rsidRPr="00A605E9">
        <w:rPr>
          <w:rFonts w:ascii="Arial" w:hAnsi="Arial" w:cs="Arial"/>
          <w:bCs/>
          <w:color w:val="000000" w:themeColor="text1"/>
          <w:sz w:val="22"/>
          <w:szCs w:val="22"/>
          <w:lang w:val="es-ES_tradnl"/>
        </w:rPr>
        <w:t xml:space="preserve"> du </w:t>
      </w:r>
      <w:proofErr w:type="spellStart"/>
      <w:r w:rsidRPr="00A605E9">
        <w:rPr>
          <w:rFonts w:ascii="Arial" w:hAnsi="Arial" w:cs="Arial"/>
          <w:bCs/>
          <w:color w:val="000000" w:themeColor="text1"/>
          <w:sz w:val="22"/>
          <w:szCs w:val="22"/>
          <w:lang w:val="es-ES_tradnl"/>
        </w:rPr>
        <w:t>passé</w:t>
      </w:r>
      <w:proofErr w:type="spellEnd"/>
      <w:r w:rsidRPr="00A605E9">
        <w:rPr>
          <w:rFonts w:ascii="Arial" w:hAnsi="Arial" w:cs="Arial"/>
          <w:bCs/>
          <w:color w:val="000000" w:themeColor="text1"/>
          <w:sz w:val="22"/>
          <w:szCs w:val="22"/>
          <w:lang w:val="es-ES_tradnl"/>
        </w:rPr>
        <w:t xml:space="preserve">. Les </w:t>
      </w:r>
      <w:proofErr w:type="spellStart"/>
      <w:r w:rsidRPr="00A605E9">
        <w:rPr>
          <w:rFonts w:ascii="Arial" w:hAnsi="Arial" w:cs="Arial"/>
          <w:bCs/>
          <w:color w:val="000000" w:themeColor="text1"/>
          <w:sz w:val="22"/>
          <w:szCs w:val="22"/>
          <w:lang w:val="es-ES_tradnl"/>
        </w:rPr>
        <w:t>principaux</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atouts</w:t>
      </w:r>
      <w:proofErr w:type="spellEnd"/>
      <w:r w:rsidRPr="00A605E9">
        <w:rPr>
          <w:rFonts w:ascii="Arial" w:hAnsi="Arial" w:cs="Arial"/>
          <w:bCs/>
          <w:color w:val="000000" w:themeColor="text1"/>
          <w:sz w:val="22"/>
          <w:szCs w:val="22"/>
          <w:lang w:val="es-ES_tradnl"/>
        </w:rPr>
        <w:t xml:space="preserve"> mis en </w:t>
      </w:r>
      <w:proofErr w:type="spellStart"/>
      <w:r w:rsidRPr="00A605E9">
        <w:rPr>
          <w:rFonts w:ascii="Arial" w:hAnsi="Arial" w:cs="Arial"/>
          <w:bCs/>
          <w:color w:val="000000" w:themeColor="text1"/>
          <w:sz w:val="22"/>
          <w:szCs w:val="22"/>
          <w:lang w:val="es-ES_tradnl"/>
        </w:rPr>
        <w:t>avant</w:t>
      </w:r>
      <w:proofErr w:type="spellEnd"/>
      <w:r w:rsidRPr="00A605E9">
        <w:rPr>
          <w:rFonts w:ascii="Arial" w:hAnsi="Arial" w:cs="Arial"/>
          <w:bCs/>
          <w:color w:val="000000" w:themeColor="text1"/>
          <w:sz w:val="22"/>
          <w:szCs w:val="22"/>
          <w:lang w:val="es-ES_tradnl"/>
        </w:rPr>
        <w:t xml:space="preserve"> par les </w:t>
      </w:r>
      <w:proofErr w:type="spellStart"/>
      <w:r w:rsidRPr="00A605E9">
        <w:rPr>
          <w:rFonts w:ascii="Arial" w:hAnsi="Arial" w:cs="Arial"/>
          <w:bCs/>
          <w:color w:val="000000" w:themeColor="text1"/>
          <w:sz w:val="22"/>
          <w:szCs w:val="22"/>
          <w:lang w:val="es-ES_tradnl"/>
        </w:rPr>
        <w:t>utilisateurs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sont</w:t>
      </w:r>
      <w:proofErr w:type="spellEnd"/>
      <w:r w:rsidRPr="00A605E9">
        <w:rPr>
          <w:rFonts w:ascii="Arial" w:hAnsi="Arial" w:cs="Arial"/>
          <w:bCs/>
          <w:color w:val="000000" w:themeColor="text1"/>
          <w:sz w:val="22"/>
          <w:szCs w:val="22"/>
          <w:lang w:val="es-ES_tradnl"/>
        </w:rPr>
        <w:t xml:space="preserve"> la facilité de </w:t>
      </w:r>
      <w:proofErr w:type="spellStart"/>
      <w:r w:rsidRPr="00A605E9">
        <w:rPr>
          <w:rFonts w:ascii="Arial" w:hAnsi="Arial" w:cs="Arial"/>
          <w:bCs/>
          <w:color w:val="000000" w:themeColor="text1"/>
          <w:sz w:val="22"/>
          <w:szCs w:val="22"/>
          <w:lang w:val="es-ES_tradnl"/>
        </w:rPr>
        <w:t>manipulation</w:t>
      </w:r>
      <w:proofErr w:type="spellEnd"/>
      <w:r w:rsidRPr="00A605E9">
        <w:rPr>
          <w:rFonts w:ascii="Arial" w:hAnsi="Arial" w:cs="Arial"/>
          <w:bCs/>
          <w:color w:val="000000" w:themeColor="text1"/>
          <w:sz w:val="22"/>
          <w:szCs w:val="22"/>
          <w:lang w:val="es-ES_tradnl"/>
        </w:rPr>
        <w:t xml:space="preserve"> et la grande </w:t>
      </w:r>
      <w:proofErr w:type="spellStart"/>
      <w:r w:rsidRPr="00A605E9">
        <w:rPr>
          <w:rFonts w:ascii="Arial" w:hAnsi="Arial" w:cs="Arial"/>
          <w:bCs/>
          <w:color w:val="000000" w:themeColor="text1"/>
          <w:sz w:val="22"/>
          <w:szCs w:val="22"/>
          <w:lang w:val="es-ES_tradnl"/>
        </w:rPr>
        <w:t>fiabilité</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Il</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s’agissait</w:t>
      </w:r>
      <w:proofErr w:type="spellEnd"/>
      <w:r w:rsidRPr="00A605E9">
        <w:rPr>
          <w:rFonts w:ascii="Arial" w:hAnsi="Arial" w:cs="Arial"/>
          <w:bCs/>
          <w:color w:val="000000" w:themeColor="text1"/>
          <w:sz w:val="22"/>
          <w:szCs w:val="22"/>
          <w:lang w:val="es-ES_tradnl"/>
        </w:rPr>
        <w:t xml:space="preserve"> à </w:t>
      </w:r>
      <w:proofErr w:type="spellStart"/>
      <w:r w:rsidRPr="00A605E9">
        <w:rPr>
          <w:rFonts w:ascii="Arial" w:hAnsi="Arial" w:cs="Arial"/>
          <w:bCs/>
          <w:color w:val="000000" w:themeColor="text1"/>
          <w:sz w:val="22"/>
          <w:szCs w:val="22"/>
          <w:lang w:val="es-ES_tradnl"/>
        </w:rPr>
        <w:t>l’époque</w:t>
      </w:r>
      <w:proofErr w:type="spellEnd"/>
      <w:r w:rsidRPr="00A605E9">
        <w:rPr>
          <w:rFonts w:ascii="Arial" w:hAnsi="Arial" w:cs="Arial"/>
          <w:bCs/>
          <w:color w:val="000000" w:themeColor="text1"/>
          <w:sz w:val="22"/>
          <w:szCs w:val="22"/>
          <w:lang w:val="es-ES_tradnl"/>
        </w:rPr>
        <w:t xml:space="preserve">, et </w:t>
      </w:r>
      <w:proofErr w:type="spellStart"/>
      <w:r w:rsidRPr="00A605E9">
        <w:rPr>
          <w:rFonts w:ascii="Arial" w:hAnsi="Arial" w:cs="Arial"/>
          <w:bCs/>
          <w:color w:val="000000" w:themeColor="text1"/>
          <w:sz w:val="22"/>
          <w:szCs w:val="22"/>
          <w:lang w:val="es-ES_tradnl"/>
        </w:rPr>
        <w:t>aujourd’hui</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encore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d’un</w:t>
      </w:r>
      <w:proofErr w:type="spellEnd"/>
      <w:r w:rsidRPr="00A605E9">
        <w:rPr>
          <w:rFonts w:ascii="Arial" w:hAnsi="Arial" w:cs="Arial"/>
          <w:bCs/>
          <w:color w:val="000000" w:themeColor="text1"/>
          <w:sz w:val="22"/>
          <w:szCs w:val="22"/>
          <w:lang w:val="es-ES_tradnl"/>
        </w:rPr>
        <w:t xml:space="preserve"> concept </w:t>
      </w:r>
      <w:proofErr w:type="spellStart"/>
      <w:r w:rsidRPr="00A605E9">
        <w:rPr>
          <w:rFonts w:ascii="Arial" w:hAnsi="Arial" w:cs="Arial"/>
          <w:bCs/>
          <w:color w:val="000000" w:themeColor="text1"/>
          <w:sz w:val="22"/>
          <w:szCs w:val="22"/>
          <w:lang w:val="es-ES_tradnl"/>
        </w:rPr>
        <w:t>thérapeutique</w:t>
      </w:r>
      <w:proofErr w:type="spellEnd"/>
      <w:r w:rsidRPr="00A605E9">
        <w:rPr>
          <w:rFonts w:ascii="Arial" w:hAnsi="Arial" w:cs="Arial"/>
          <w:bCs/>
          <w:color w:val="000000" w:themeColor="text1"/>
          <w:sz w:val="22"/>
          <w:szCs w:val="22"/>
          <w:lang w:val="es-ES_tradnl"/>
        </w:rPr>
        <w:t xml:space="preserve"> moderne et </w:t>
      </w:r>
      <w:proofErr w:type="spellStart"/>
      <w:r w:rsidRPr="00A605E9">
        <w:rPr>
          <w:rFonts w:ascii="Arial" w:hAnsi="Arial" w:cs="Arial"/>
          <w:bCs/>
          <w:color w:val="000000" w:themeColor="text1"/>
          <w:sz w:val="22"/>
          <w:szCs w:val="22"/>
          <w:lang w:val="es-ES_tradnl"/>
        </w:rPr>
        <w:t>innovant</w:t>
      </w:r>
      <w:proofErr w:type="spellEnd"/>
      <w:r w:rsidRPr="00A605E9">
        <w:rPr>
          <w:rFonts w:ascii="Arial" w:hAnsi="Arial" w:cs="Arial"/>
          <w:bCs/>
          <w:color w:val="000000" w:themeColor="text1"/>
          <w:sz w:val="22"/>
          <w:szCs w:val="22"/>
          <w:lang w:val="es-ES_tradnl"/>
        </w:rPr>
        <w:t xml:space="preserve"> qui, </w:t>
      </w:r>
      <w:proofErr w:type="spellStart"/>
      <w:r w:rsidRPr="00A605E9">
        <w:rPr>
          <w:rFonts w:ascii="Arial" w:hAnsi="Arial" w:cs="Arial"/>
          <w:bCs/>
          <w:color w:val="000000" w:themeColor="text1"/>
          <w:sz w:val="22"/>
          <w:szCs w:val="22"/>
          <w:lang w:val="es-ES_tradnl"/>
        </w:rPr>
        <w:t>après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avoir</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fait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l’objet</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nombreux</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essais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cliniques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connaît</w:t>
      </w:r>
      <w:proofErr w:type="spellEnd"/>
      <w:r w:rsidRPr="00A605E9">
        <w:rPr>
          <w:rFonts w:ascii="Arial" w:hAnsi="Arial" w:cs="Arial"/>
          <w:bCs/>
          <w:color w:val="000000" w:themeColor="text1"/>
          <w:sz w:val="22"/>
          <w:szCs w:val="22"/>
          <w:lang w:val="es-ES_tradnl"/>
        </w:rPr>
        <w:t xml:space="preserve"> un </w:t>
      </w:r>
      <w:proofErr w:type="spellStart"/>
      <w:r w:rsidRPr="00A605E9">
        <w:rPr>
          <w:rFonts w:ascii="Arial" w:hAnsi="Arial" w:cs="Arial"/>
          <w:bCs/>
          <w:color w:val="000000" w:themeColor="text1"/>
          <w:sz w:val="22"/>
          <w:szCs w:val="22"/>
          <w:lang w:val="es-ES_tradnl"/>
        </w:rPr>
        <w:t>grand</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succès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dans</w:t>
      </w:r>
      <w:proofErr w:type="spellEnd"/>
      <w:r w:rsidRPr="00A605E9">
        <w:rPr>
          <w:rFonts w:ascii="Arial" w:hAnsi="Arial" w:cs="Arial"/>
          <w:bCs/>
          <w:color w:val="000000" w:themeColor="text1"/>
          <w:sz w:val="22"/>
          <w:szCs w:val="22"/>
          <w:lang w:val="es-ES_tradnl"/>
        </w:rPr>
        <w:t xml:space="preserve"> le monde </w:t>
      </w:r>
      <w:proofErr w:type="spellStart"/>
      <w:r w:rsidRPr="00A605E9">
        <w:rPr>
          <w:rFonts w:ascii="Arial" w:hAnsi="Arial" w:cs="Arial"/>
          <w:bCs/>
          <w:color w:val="000000" w:themeColor="text1"/>
          <w:sz w:val="22"/>
          <w:szCs w:val="22"/>
          <w:lang w:val="es-ES_tradnl"/>
        </w:rPr>
        <w:t>entier</w:t>
      </w:r>
      <w:proofErr w:type="spellEnd"/>
      <w:r w:rsidRPr="00A605E9">
        <w:rPr>
          <w:rFonts w:ascii="Arial" w:hAnsi="Arial" w:cs="Arial"/>
          <w:bCs/>
          <w:color w:val="000000" w:themeColor="text1"/>
          <w:sz w:val="22"/>
          <w:szCs w:val="22"/>
          <w:lang w:val="es-ES_tradnl"/>
        </w:rPr>
        <w:t xml:space="preserve">. </w:t>
      </w:r>
    </w:p>
    <w:p w14:paraId="5E14D464" w14:textId="77777777" w:rsidR="00372C73" w:rsidRPr="009D7EF3" w:rsidRDefault="00372C73" w:rsidP="009D7EF3">
      <w:pPr>
        <w:spacing w:line="300" w:lineRule="auto"/>
        <w:jc w:val="both"/>
        <w:rPr>
          <w:rFonts w:ascii="Arial" w:hAnsi="Arial" w:cs="Arial"/>
          <w:bCs/>
          <w:color w:val="000000" w:themeColor="text1"/>
          <w:sz w:val="16"/>
          <w:szCs w:val="16"/>
          <w:lang w:val="es-ES_tradnl"/>
        </w:rPr>
      </w:pPr>
    </w:p>
    <w:p w14:paraId="6872C93C" w14:textId="43FADE06" w:rsidR="00962CA9" w:rsidRPr="00A605E9" w:rsidRDefault="00962CA9" w:rsidP="009D7EF3">
      <w:pPr>
        <w:spacing w:line="300" w:lineRule="auto"/>
        <w:jc w:val="both"/>
        <w:rPr>
          <w:rFonts w:ascii="Arial" w:hAnsi="Arial" w:cs="Arial"/>
          <w:b/>
          <w:color w:val="000000" w:themeColor="text1"/>
          <w:sz w:val="22"/>
          <w:szCs w:val="22"/>
          <w:lang w:val="en-AU"/>
        </w:rPr>
      </w:pPr>
      <w:r w:rsidRPr="00A605E9">
        <w:rPr>
          <w:rFonts w:ascii="Arial" w:hAnsi="Arial" w:cs="Arial"/>
          <w:b/>
          <w:color w:val="000000" w:themeColor="text1"/>
          <w:sz w:val="22"/>
          <w:szCs w:val="22"/>
          <w:lang w:val="en-AU"/>
        </w:rPr>
        <w:t xml:space="preserve">Système </w:t>
      </w:r>
      <w:proofErr w:type="spellStart"/>
      <w:r w:rsidRPr="00A605E9">
        <w:rPr>
          <w:rFonts w:ascii="Arial" w:hAnsi="Arial" w:cs="Arial"/>
          <w:b/>
          <w:color w:val="000000" w:themeColor="text1"/>
          <w:sz w:val="22"/>
          <w:szCs w:val="22"/>
          <w:lang w:val="en-AU"/>
        </w:rPr>
        <w:t>complet</w:t>
      </w:r>
      <w:proofErr w:type="spellEnd"/>
      <w:r w:rsidRPr="00A605E9">
        <w:rPr>
          <w:rFonts w:ascii="Arial" w:hAnsi="Arial" w:cs="Arial"/>
          <w:b/>
          <w:color w:val="000000" w:themeColor="text1"/>
          <w:sz w:val="22"/>
          <w:szCs w:val="22"/>
          <w:lang w:val="en-AU"/>
        </w:rPr>
        <w:t xml:space="preserve"> pour </w:t>
      </w:r>
      <w:proofErr w:type="spellStart"/>
      <w:r w:rsidRPr="00A605E9">
        <w:rPr>
          <w:rFonts w:ascii="Arial" w:hAnsi="Arial" w:cs="Arial"/>
          <w:b/>
          <w:color w:val="000000" w:themeColor="text1"/>
          <w:sz w:val="22"/>
          <w:szCs w:val="22"/>
          <w:lang w:val="en-AU"/>
        </w:rPr>
        <w:t>chaque</w:t>
      </w:r>
      <w:proofErr w:type="spellEnd"/>
      <w:r w:rsidRPr="00A605E9">
        <w:rPr>
          <w:rFonts w:ascii="Arial" w:hAnsi="Arial" w:cs="Arial"/>
          <w:b/>
          <w:color w:val="000000" w:themeColor="text1"/>
          <w:sz w:val="22"/>
          <w:szCs w:val="22"/>
          <w:lang w:val="en-AU"/>
        </w:rPr>
        <w:t xml:space="preserve"> indication</w:t>
      </w:r>
    </w:p>
    <w:p w14:paraId="29338153" w14:textId="1340BB39" w:rsidR="00612A40" w:rsidRDefault="00962CA9" w:rsidP="009D7EF3">
      <w:pPr>
        <w:spacing w:line="300" w:lineRule="auto"/>
        <w:jc w:val="both"/>
        <w:rPr>
          <w:rFonts w:ascii="Arial" w:hAnsi="Arial" w:cs="Arial"/>
          <w:sz w:val="22"/>
          <w:lang w:val="en-AU"/>
        </w:rPr>
      </w:pPr>
      <w:r w:rsidRPr="00A605E9">
        <w:rPr>
          <w:rFonts w:ascii="Arial" w:hAnsi="Arial" w:cs="Arial"/>
          <w:color w:val="000000" w:themeColor="text1"/>
          <w:sz w:val="22"/>
          <w:szCs w:val="22"/>
          <w:lang w:val="en-AU"/>
        </w:rPr>
        <w:t xml:space="preserve">Le </w:t>
      </w:r>
      <w:proofErr w:type="spellStart"/>
      <w:r w:rsidRPr="00A605E9">
        <w:rPr>
          <w:rFonts w:ascii="Arial" w:hAnsi="Arial" w:cs="Arial"/>
          <w:color w:val="000000" w:themeColor="text1"/>
          <w:sz w:val="22"/>
          <w:szCs w:val="22"/>
          <w:lang w:val="en-AU"/>
        </w:rPr>
        <w:t>système</w:t>
      </w:r>
      <w:proofErr w:type="spellEnd"/>
      <w:r w:rsidRPr="00A605E9">
        <w:rPr>
          <w:rFonts w:ascii="Arial" w:hAnsi="Arial" w:cs="Arial"/>
          <w:color w:val="000000" w:themeColor="text1"/>
          <w:sz w:val="22"/>
          <w:szCs w:val="22"/>
          <w:lang w:val="en-AU"/>
        </w:rPr>
        <w:t xml:space="preserve"> tomas</w:t>
      </w:r>
      <w:r w:rsidRPr="00A605E9">
        <w:rPr>
          <w:rFonts w:ascii="Arial" w:hAnsi="Arial" w:cs="Arial"/>
          <w:color w:val="000000" w:themeColor="text1"/>
          <w:sz w:val="22"/>
          <w:szCs w:val="22"/>
          <w:vertAlign w:val="superscript"/>
          <w:lang w:val="en-AU"/>
        </w:rPr>
        <w:t>®</w:t>
      </w:r>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offre</w:t>
      </w:r>
      <w:proofErr w:type="spellEnd"/>
      <w:r w:rsidRPr="00A605E9">
        <w:rPr>
          <w:rFonts w:ascii="Arial" w:hAnsi="Arial" w:cs="Arial"/>
          <w:color w:val="000000" w:themeColor="text1"/>
          <w:sz w:val="22"/>
          <w:szCs w:val="22"/>
          <w:lang w:val="en-AU"/>
        </w:rPr>
        <w:t xml:space="preserve"> des solutions pour </w:t>
      </w:r>
      <w:proofErr w:type="spellStart"/>
      <w:r w:rsidRPr="00A605E9">
        <w:rPr>
          <w:rFonts w:ascii="Arial" w:hAnsi="Arial" w:cs="Arial"/>
          <w:color w:val="000000" w:themeColor="text1"/>
          <w:sz w:val="22"/>
          <w:szCs w:val="22"/>
          <w:lang w:val="en-AU"/>
        </w:rPr>
        <w:t>quasiment</w:t>
      </w:r>
      <w:proofErr w:type="spellEnd"/>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toutes</w:t>
      </w:r>
      <w:proofErr w:type="spellEnd"/>
      <w:r w:rsidRPr="00A605E9">
        <w:rPr>
          <w:rFonts w:ascii="Arial" w:hAnsi="Arial" w:cs="Arial"/>
          <w:color w:val="000000" w:themeColor="text1"/>
          <w:sz w:val="22"/>
          <w:szCs w:val="22"/>
          <w:lang w:val="en-AU"/>
        </w:rPr>
        <w:t xml:space="preserve"> les indications. Avec des instruments et </w:t>
      </w:r>
      <w:proofErr w:type="spellStart"/>
      <w:r w:rsidRPr="00A605E9">
        <w:rPr>
          <w:rFonts w:ascii="Arial" w:hAnsi="Arial" w:cs="Arial"/>
          <w:color w:val="000000" w:themeColor="text1"/>
          <w:sz w:val="22"/>
          <w:szCs w:val="22"/>
          <w:lang w:val="en-AU"/>
        </w:rPr>
        <w:t>accessoires</w:t>
      </w:r>
      <w:proofErr w:type="spellEnd"/>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spécialement</w:t>
      </w:r>
      <w:proofErr w:type="spellEnd"/>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adaptés</w:t>
      </w:r>
      <w:proofErr w:type="spellEnd"/>
      <w:r w:rsidRPr="00A605E9">
        <w:rPr>
          <w:rFonts w:ascii="Arial" w:hAnsi="Arial" w:cs="Arial"/>
          <w:color w:val="000000" w:themeColor="text1"/>
          <w:sz w:val="22"/>
          <w:szCs w:val="22"/>
          <w:lang w:val="en-AU"/>
        </w:rPr>
        <w:t xml:space="preserve"> à tomas</w:t>
      </w:r>
      <w:r w:rsidRPr="00A605E9">
        <w:rPr>
          <w:rFonts w:ascii="Arial" w:hAnsi="Arial" w:cs="Arial"/>
          <w:color w:val="000000" w:themeColor="text1"/>
          <w:sz w:val="22"/>
          <w:szCs w:val="22"/>
          <w:vertAlign w:val="superscript"/>
          <w:lang w:val="en-AU"/>
        </w:rPr>
        <w:t>®</w:t>
      </w:r>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c’est</w:t>
      </w:r>
      <w:proofErr w:type="spellEnd"/>
      <w:r w:rsidRPr="00A605E9">
        <w:rPr>
          <w:rFonts w:ascii="Arial" w:hAnsi="Arial" w:cs="Arial"/>
          <w:color w:val="000000" w:themeColor="text1"/>
          <w:sz w:val="22"/>
          <w:szCs w:val="22"/>
          <w:lang w:val="en-AU"/>
        </w:rPr>
        <w:t xml:space="preserve"> un </w:t>
      </w:r>
      <w:proofErr w:type="spellStart"/>
      <w:r w:rsidRPr="00A605E9">
        <w:rPr>
          <w:rFonts w:ascii="Arial" w:hAnsi="Arial" w:cs="Arial"/>
          <w:color w:val="000000" w:themeColor="text1"/>
          <w:sz w:val="22"/>
          <w:szCs w:val="22"/>
          <w:lang w:val="en-AU"/>
        </w:rPr>
        <w:t>système</w:t>
      </w:r>
      <w:proofErr w:type="spellEnd"/>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complet</w:t>
      </w:r>
      <w:proofErr w:type="spellEnd"/>
      <w:r w:rsidRPr="00A605E9">
        <w:rPr>
          <w:rFonts w:ascii="Arial" w:hAnsi="Arial" w:cs="Arial"/>
          <w:color w:val="000000" w:themeColor="text1"/>
          <w:sz w:val="22"/>
          <w:szCs w:val="22"/>
          <w:lang w:val="en-AU"/>
        </w:rPr>
        <w:t xml:space="preserve"> et prêt à </w:t>
      </w:r>
      <w:proofErr w:type="spellStart"/>
      <w:r w:rsidRPr="00A605E9">
        <w:rPr>
          <w:rFonts w:ascii="Arial" w:hAnsi="Arial" w:cs="Arial"/>
          <w:color w:val="000000" w:themeColor="text1"/>
          <w:sz w:val="22"/>
          <w:szCs w:val="22"/>
          <w:lang w:val="en-AU"/>
        </w:rPr>
        <w:t>répondre</w:t>
      </w:r>
      <w:proofErr w:type="spellEnd"/>
      <w:r w:rsidRPr="00A605E9">
        <w:rPr>
          <w:rFonts w:ascii="Arial" w:hAnsi="Arial" w:cs="Arial"/>
          <w:color w:val="000000" w:themeColor="text1"/>
          <w:sz w:val="22"/>
          <w:szCs w:val="22"/>
          <w:lang w:val="en-AU"/>
        </w:rPr>
        <w:t xml:space="preserve"> aux </w:t>
      </w:r>
      <w:proofErr w:type="spellStart"/>
      <w:r w:rsidRPr="00A605E9">
        <w:rPr>
          <w:rFonts w:ascii="Arial" w:hAnsi="Arial" w:cs="Arial"/>
          <w:color w:val="000000" w:themeColor="text1"/>
          <w:sz w:val="22"/>
          <w:szCs w:val="22"/>
          <w:lang w:val="en-AU"/>
        </w:rPr>
        <w:t>nombreuses</w:t>
      </w:r>
      <w:proofErr w:type="spellEnd"/>
      <w:r w:rsidRPr="00A605E9">
        <w:rPr>
          <w:rFonts w:ascii="Arial" w:hAnsi="Arial" w:cs="Arial"/>
          <w:color w:val="000000" w:themeColor="text1"/>
          <w:sz w:val="22"/>
          <w:szCs w:val="22"/>
          <w:lang w:val="en-AU"/>
        </w:rPr>
        <w:t xml:space="preserve"> </w:t>
      </w:r>
      <w:proofErr w:type="spellStart"/>
      <w:r w:rsidRPr="00A605E9">
        <w:rPr>
          <w:rFonts w:ascii="Arial" w:hAnsi="Arial" w:cs="Arial"/>
          <w:color w:val="000000" w:themeColor="text1"/>
          <w:sz w:val="22"/>
          <w:szCs w:val="22"/>
          <w:lang w:val="en-AU"/>
        </w:rPr>
        <w:t>attentes</w:t>
      </w:r>
      <w:proofErr w:type="spellEnd"/>
      <w:r w:rsidRPr="00A605E9">
        <w:rPr>
          <w:rFonts w:ascii="Arial" w:hAnsi="Arial" w:cs="Arial"/>
          <w:color w:val="000000" w:themeColor="text1"/>
          <w:sz w:val="22"/>
          <w:szCs w:val="22"/>
          <w:lang w:val="en-AU"/>
        </w:rPr>
        <w:t xml:space="preserve"> qui a vu le jour. </w:t>
      </w:r>
      <w:r w:rsidRPr="00A605E9">
        <w:rPr>
          <w:rFonts w:ascii="Arial" w:hAnsi="Arial" w:cs="Arial"/>
          <w:bCs/>
          <w:color w:val="000000" w:themeColor="text1"/>
          <w:sz w:val="22"/>
          <w:szCs w:val="22"/>
          <w:lang w:val="en-AU"/>
        </w:rPr>
        <w:t xml:space="preserve">Les </w:t>
      </w:r>
      <w:proofErr w:type="spellStart"/>
      <w:r w:rsidRPr="00A605E9">
        <w:rPr>
          <w:rFonts w:ascii="Arial" w:hAnsi="Arial" w:cs="Arial"/>
          <w:bCs/>
          <w:color w:val="000000" w:themeColor="text1"/>
          <w:sz w:val="22"/>
          <w:szCs w:val="22"/>
          <w:lang w:val="en-AU"/>
        </w:rPr>
        <w:t>composants</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parfaitement</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adaptés</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harmonisés</w:t>
      </w:r>
      <w:proofErr w:type="spellEnd"/>
      <w:r w:rsidRPr="00A605E9">
        <w:rPr>
          <w:rFonts w:ascii="Arial" w:hAnsi="Arial" w:cs="Arial"/>
          <w:bCs/>
          <w:color w:val="000000" w:themeColor="text1"/>
          <w:sz w:val="22"/>
          <w:szCs w:val="22"/>
          <w:lang w:val="en-AU"/>
        </w:rPr>
        <w:t xml:space="preserve"> les </w:t>
      </w:r>
      <w:proofErr w:type="spellStart"/>
      <w:r w:rsidRPr="00A605E9">
        <w:rPr>
          <w:rFonts w:ascii="Arial" w:hAnsi="Arial" w:cs="Arial"/>
          <w:bCs/>
          <w:color w:val="000000" w:themeColor="text1"/>
          <w:sz w:val="22"/>
          <w:szCs w:val="22"/>
          <w:lang w:val="en-AU"/>
        </w:rPr>
        <w:t>uns</w:t>
      </w:r>
      <w:proofErr w:type="spellEnd"/>
      <w:r w:rsidRPr="00A605E9">
        <w:rPr>
          <w:rFonts w:ascii="Arial" w:hAnsi="Arial" w:cs="Arial"/>
          <w:bCs/>
          <w:color w:val="000000" w:themeColor="text1"/>
          <w:sz w:val="22"/>
          <w:szCs w:val="22"/>
          <w:lang w:val="en-AU"/>
        </w:rPr>
        <w:t xml:space="preserve"> avec les </w:t>
      </w:r>
      <w:proofErr w:type="spellStart"/>
      <w:r w:rsidRPr="00A605E9">
        <w:rPr>
          <w:rFonts w:ascii="Arial" w:hAnsi="Arial" w:cs="Arial"/>
          <w:bCs/>
          <w:color w:val="000000" w:themeColor="text1"/>
          <w:sz w:val="22"/>
          <w:szCs w:val="22"/>
          <w:lang w:val="en-AU"/>
        </w:rPr>
        <w:t>autres</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permettent</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une</w:t>
      </w:r>
      <w:proofErr w:type="spellEnd"/>
      <w:r w:rsidRPr="00A605E9">
        <w:rPr>
          <w:rFonts w:ascii="Arial" w:hAnsi="Arial" w:cs="Arial"/>
          <w:bCs/>
          <w:color w:val="000000" w:themeColor="text1"/>
          <w:sz w:val="22"/>
          <w:szCs w:val="22"/>
          <w:lang w:val="en-AU"/>
        </w:rPr>
        <w:t xml:space="preserve"> multitude </w:t>
      </w:r>
      <w:proofErr w:type="spellStart"/>
      <w:r w:rsidRPr="00A605E9">
        <w:rPr>
          <w:rFonts w:ascii="Arial" w:hAnsi="Arial" w:cs="Arial"/>
          <w:bCs/>
          <w:color w:val="000000" w:themeColor="text1"/>
          <w:sz w:val="22"/>
          <w:szCs w:val="22"/>
          <w:lang w:val="en-AU"/>
        </w:rPr>
        <w:t>d’utilisations</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différentes</w:t>
      </w:r>
      <w:proofErr w:type="spellEnd"/>
      <w:r w:rsidRPr="00A605E9">
        <w:rPr>
          <w:rFonts w:ascii="Arial" w:hAnsi="Arial" w:cs="Arial"/>
          <w:bCs/>
          <w:color w:val="000000" w:themeColor="text1"/>
          <w:sz w:val="22"/>
          <w:szCs w:val="22"/>
          <w:lang w:val="en-AU"/>
        </w:rPr>
        <w:t>.</w:t>
      </w:r>
      <w:r w:rsidRPr="00A605E9">
        <w:rPr>
          <w:rFonts w:ascii="Arial" w:hAnsi="Arial" w:cs="Arial"/>
          <w:sz w:val="22"/>
          <w:lang w:val="en-AU"/>
        </w:rPr>
        <w:t xml:space="preserve"> Le tomas</w:t>
      </w:r>
      <w:r w:rsidRPr="00A605E9">
        <w:rPr>
          <w:rFonts w:ascii="Arial" w:eastAsia="Arial Unicode MS" w:hAnsi="Arial" w:cs="Arial"/>
          <w:sz w:val="22"/>
          <w:vertAlign w:val="superscript"/>
          <w:lang w:val="en-AU"/>
        </w:rPr>
        <w:t>®</w:t>
      </w:r>
      <w:r w:rsidRPr="00A605E9">
        <w:rPr>
          <w:rFonts w:ascii="Arial" w:hAnsi="Arial" w:cs="Arial"/>
          <w:sz w:val="22"/>
          <w:lang w:val="en-AU"/>
        </w:rPr>
        <w:t xml:space="preserve">-pin EP, </w:t>
      </w:r>
      <w:proofErr w:type="spellStart"/>
      <w:r w:rsidRPr="00A605E9">
        <w:rPr>
          <w:rFonts w:ascii="Arial" w:hAnsi="Arial" w:cs="Arial"/>
          <w:sz w:val="22"/>
          <w:lang w:val="en-AU"/>
        </w:rPr>
        <w:t>doté</w:t>
      </w:r>
      <w:proofErr w:type="spellEnd"/>
      <w:r w:rsidRPr="00A605E9">
        <w:rPr>
          <w:rFonts w:ascii="Arial" w:hAnsi="Arial" w:cs="Arial"/>
          <w:sz w:val="22"/>
          <w:lang w:val="en-AU"/>
        </w:rPr>
        <w:t xml:space="preserve"> </w:t>
      </w:r>
      <w:proofErr w:type="spellStart"/>
      <w:r w:rsidRPr="00A605E9">
        <w:rPr>
          <w:rFonts w:ascii="Arial" w:hAnsi="Arial" w:cs="Arial"/>
          <w:sz w:val="22"/>
          <w:lang w:val="en-AU"/>
        </w:rPr>
        <w:t>d’une</w:t>
      </w:r>
      <w:proofErr w:type="spellEnd"/>
      <w:r w:rsidRPr="00A605E9">
        <w:rPr>
          <w:rFonts w:ascii="Arial" w:hAnsi="Arial" w:cs="Arial"/>
          <w:sz w:val="22"/>
          <w:lang w:val="en-AU"/>
        </w:rPr>
        <w:t xml:space="preserve"> tête </w:t>
      </w:r>
      <w:proofErr w:type="spellStart"/>
      <w:r w:rsidRPr="00A605E9">
        <w:rPr>
          <w:rFonts w:ascii="Arial" w:hAnsi="Arial" w:cs="Arial"/>
          <w:sz w:val="22"/>
          <w:lang w:val="en-AU"/>
        </w:rPr>
        <w:t>en</w:t>
      </w:r>
      <w:proofErr w:type="spellEnd"/>
      <w:r w:rsidRPr="00A605E9">
        <w:rPr>
          <w:rFonts w:ascii="Arial" w:hAnsi="Arial" w:cs="Arial"/>
          <w:sz w:val="22"/>
          <w:lang w:val="en-AU"/>
        </w:rPr>
        <w:t xml:space="preserve"> </w:t>
      </w:r>
      <w:proofErr w:type="spellStart"/>
      <w:r w:rsidRPr="00A605E9">
        <w:rPr>
          <w:rFonts w:ascii="Arial" w:hAnsi="Arial" w:cs="Arial"/>
          <w:sz w:val="22"/>
          <w:lang w:val="en-AU"/>
        </w:rPr>
        <w:t>forme</w:t>
      </w:r>
      <w:proofErr w:type="spellEnd"/>
      <w:r w:rsidRPr="00A605E9">
        <w:rPr>
          <w:rFonts w:ascii="Arial" w:hAnsi="Arial" w:cs="Arial"/>
          <w:sz w:val="22"/>
          <w:lang w:val="en-AU"/>
        </w:rPr>
        <w:t xml:space="preserve"> de champignon, se </w:t>
      </w:r>
      <w:proofErr w:type="spellStart"/>
      <w:r w:rsidRPr="00A605E9">
        <w:rPr>
          <w:rFonts w:ascii="Arial" w:hAnsi="Arial" w:cs="Arial"/>
          <w:sz w:val="22"/>
          <w:lang w:val="en-AU"/>
        </w:rPr>
        <w:t>prête</w:t>
      </w:r>
      <w:proofErr w:type="spellEnd"/>
      <w:r w:rsidRPr="00A605E9">
        <w:rPr>
          <w:rFonts w:ascii="Arial" w:hAnsi="Arial" w:cs="Arial"/>
          <w:sz w:val="22"/>
          <w:lang w:val="en-AU"/>
        </w:rPr>
        <w:t xml:space="preserve"> bien à </w:t>
      </w:r>
      <w:proofErr w:type="spellStart"/>
      <w:r w:rsidRPr="00A605E9">
        <w:rPr>
          <w:rFonts w:ascii="Arial" w:hAnsi="Arial" w:cs="Arial"/>
          <w:sz w:val="22"/>
          <w:lang w:val="en-AU"/>
        </w:rPr>
        <w:t>l’accrochage</w:t>
      </w:r>
      <w:proofErr w:type="spellEnd"/>
      <w:r w:rsidRPr="00A605E9">
        <w:rPr>
          <w:rFonts w:ascii="Arial" w:hAnsi="Arial" w:cs="Arial"/>
          <w:sz w:val="22"/>
          <w:lang w:val="en-AU"/>
        </w:rPr>
        <w:t xml:space="preserve"> </w:t>
      </w:r>
      <w:proofErr w:type="spellStart"/>
      <w:r w:rsidRPr="00A605E9">
        <w:rPr>
          <w:rFonts w:ascii="Arial" w:hAnsi="Arial" w:cs="Arial"/>
          <w:sz w:val="22"/>
          <w:lang w:val="en-AU"/>
        </w:rPr>
        <w:t>d’éléments</w:t>
      </w:r>
      <w:proofErr w:type="spellEnd"/>
      <w:r w:rsidRPr="00A605E9">
        <w:rPr>
          <w:rFonts w:ascii="Arial" w:hAnsi="Arial" w:cs="Arial"/>
          <w:sz w:val="22"/>
          <w:lang w:val="en-AU"/>
        </w:rPr>
        <w:t xml:space="preserve"> </w:t>
      </w:r>
      <w:proofErr w:type="spellStart"/>
      <w:r w:rsidRPr="00A605E9">
        <w:rPr>
          <w:rFonts w:ascii="Arial" w:hAnsi="Arial" w:cs="Arial"/>
          <w:sz w:val="22"/>
          <w:lang w:val="en-AU"/>
        </w:rPr>
        <w:t>élastomères</w:t>
      </w:r>
      <w:proofErr w:type="spellEnd"/>
      <w:r w:rsidRPr="00A605E9">
        <w:rPr>
          <w:rFonts w:ascii="Arial" w:hAnsi="Arial" w:cs="Arial"/>
          <w:sz w:val="22"/>
          <w:lang w:val="en-AU"/>
        </w:rPr>
        <w:t xml:space="preserve">, </w:t>
      </w:r>
      <w:proofErr w:type="spellStart"/>
      <w:r w:rsidRPr="00A605E9">
        <w:rPr>
          <w:rFonts w:ascii="Arial" w:hAnsi="Arial" w:cs="Arial"/>
          <w:sz w:val="22"/>
          <w:lang w:val="en-AU"/>
        </w:rPr>
        <w:t>comme</w:t>
      </w:r>
      <w:proofErr w:type="spellEnd"/>
      <w:r w:rsidRPr="00A605E9">
        <w:rPr>
          <w:rFonts w:ascii="Arial" w:hAnsi="Arial" w:cs="Arial"/>
          <w:sz w:val="22"/>
          <w:lang w:val="en-AU"/>
        </w:rPr>
        <w:t xml:space="preserve"> des </w:t>
      </w:r>
      <w:proofErr w:type="spellStart"/>
      <w:r w:rsidRPr="00A605E9">
        <w:rPr>
          <w:rFonts w:ascii="Arial" w:hAnsi="Arial" w:cs="Arial"/>
          <w:sz w:val="22"/>
          <w:lang w:val="en-AU"/>
        </w:rPr>
        <w:t>ressorts</w:t>
      </w:r>
      <w:proofErr w:type="spellEnd"/>
      <w:r w:rsidRPr="00A605E9">
        <w:rPr>
          <w:rFonts w:ascii="Arial" w:hAnsi="Arial" w:cs="Arial"/>
          <w:sz w:val="22"/>
          <w:lang w:val="en-AU"/>
        </w:rPr>
        <w:t xml:space="preserve">, </w:t>
      </w:r>
      <w:proofErr w:type="spellStart"/>
      <w:r w:rsidRPr="00A605E9">
        <w:rPr>
          <w:rFonts w:ascii="Arial" w:hAnsi="Arial" w:cs="Arial"/>
          <w:sz w:val="22"/>
          <w:lang w:val="en-AU"/>
        </w:rPr>
        <w:t>anneaux</w:t>
      </w:r>
      <w:proofErr w:type="spellEnd"/>
      <w:r w:rsidRPr="00A605E9">
        <w:rPr>
          <w:rFonts w:ascii="Arial" w:hAnsi="Arial" w:cs="Arial"/>
          <w:sz w:val="22"/>
          <w:lang w:val="en-AU"/>
        </w:rPr>
        <w:t xml:space="preserve"> </w:t>
      </w:r>
      <w:proofErr w:type="spellStart"/>
      <w:r w:rsidRPr="00A605E9">
        <w:rPr>
          <w:rFonts w:ascii="Arial" w:hAnsi="Arial" w:cs="Arial"/>
          <w:sz w:val="22"/>
          <w:lang w:val="en-AU"/>
        </w:rPr>
        <w:t>élastiques</w:t>
      </w:r>
      <w:proofErr w:type="spellEnd"/>
      <w:r w:rsidRPr="00A605E9">
        <w:rPr>
          <w:rFonts w:ascii="Arial" w:hAnsi="Arial" w:cs="Arial"/>
          <w:sz w:val="22"/>
          <w:lang w:val="en-AU"/>
        </w:rPr>
        <w:t xml:space="preserve"> </w:t>
      </w:r>
      <w:proofErr w:type="spellStart"/>
      <w:r w:rsidRPr="00A605E9">
        <w:rPr>
          <w:rFonts w:ascii="Arial" w:hAnsi="Arial" w:cs="Arial"/>
          <w:sz w:val="22"/>
          <w:lang w:val="en-AU"/>
        </w:rPr>
        <w:t>ou</w:t>
      </w:r>
      <w:proofErr w:type="spellEnd"/>
      <w:r w:rsidRPr="00A605E9">
        <w:rPr>
          <w:rFonts w:ascii="Arial" w:hAnsi="Arial" w:cs="Arial"/>
          <w:sz w:val="22"/>
          <w:lang w:val="en-AU"/>
        </w:rPr>
        <w:t xml:space="preserve"> </w:t>
      </w:r>
      <w:proofErr w:type="spellStart"/>
      <w:r w:rsidRPr="00A605E9">
        <w:rPr>
          <w:rFonts w:ascii="Arial" w:hAnsi="Arial" w:cs="Arial"/>
          <w:sz w:val="22"/>
          <w:lang w:val="en-AU"/>
        </w:rPr>
        <w:t>chaînettes</w:t>
      </w:r>
      <w:proofErr w:type="spellEnd"/>
      <w:r w:rsidRPr="00A605E9">
        <w:rPr>
          <w:rFonts w:ascii="Arial" w:hAnsi="Arial" w:cs="Arial"/>
          <w:sz w:val="22"/>
          <w:lang w:val="en-AU"/>
        </w:rPr>
        <w:t xml:space="preserve">. </w:t>
      </w:r>
      <w:proofErr w:type="spellStart"/>
      <w:r w:rsidRPr="00A605E9">
        <w:rPr>
          <w:rFonts w:ascii="Arial" w:hAnsi="Arial" w:cs="Arial"/>
          <w:sz w:val="22"/>
          <w:lang w:val="es-ES_tradnl"/>
        </w:rPr>
        <w:t>Grâce</w:t>
      </w:r>
      <w:proofErr w:type="spellEnd"/>
      <w:r w:rsidRPr="00A605E9">
        <w:rPr>
          <w:rFonts w:ascii="Arial" w:hAnsi="Arial" w:cs="Arial"/>
          <w:sz w:val="22"/>
          <w:lang w:val="es-ES_tradnl"/>
        </w:rPr>
        <w:t xml:space="preserve"> </w:t>
      </w:r>
      <w:proofErr w:type="spellStart"/>
      <w:r w:rsidRPr="00A605E9">
        <w:rPr>
          <w:rFonts w:ascii="Arial" w:hAnsi="Arial" w:cs="Arial"/>
          <w:sz w:val="22"/>
          <w:lang w:val="es-ES_tradnl"/>
        </w:rPr>
        <w:t>au</w:t>
      </w:r>
      <w:proofErr w:type="spellEnd"/>
      <w:r w:rsidRPr="00A605E9">
        <w:rPr>
          <w:rFonts w:ascii="Arial" w:hAnsi="Arial" w:cs="Arial"/>
          <w:sz w:val="22"/>
          <w:lang w:val="es-ES_tradnl"/>
        </w:rPr>
        <w:t xml:space="preserve"> </w:t>
      </w:r>
      <w:proofErr w:type="spellStart"/>
      <w:r w:rsidRPr="00A605E9">
        <w:rPr>
          <w:rFonts w:ascii="Arial" w:hAnsi="Arial" w:cs="Arial"/>
          <w:sz w:val="22"/>
          <w:lang w:val="es-ES_tradnl"/>
        </w:rPr>
        <w:t>filetage</w:t>
      </w:r>
      <w:proofErr w:type="spellEnd"/>
      <w:r w:rsidRPr="00A605E9">
        <w:rPr>
          <w:rFonts w:ascii="Arial" w:hAnsi="Arial" w:cs="Arial"/>
          <w:sz w:val="22"/>
          <w:lang w:val="es-ES_tradnl"/>
        </w:rPr>
        <w:t xml:space="preserve"> </w:t>
      </w:r>
      <w:proofErr w:type="spellStart"/>
      <w:r w:rsidRPr="00A605E9">
        <w:rPr>
          <w:rFonts w:ascii="Arial" w:hAnsi="Arial" w:cs="Arial"/>
          <w:sz w:val="22"/>
          <w:lang w:val="es-ES_tradnl"/>
        </w:rPr>
        <w:t>autotaraudant</w:t>
      </w:r>
      <w:proofErr w:type="spellEnd"/>
      <w:r w:rsidRPr="00A605E9">
        <w:rPr>
          <w:rFonts w:ascii="Arial" w:hAnsi="Arial" w:cs="Arial"/>
          <w:sz w:val="22"/>
          <w:lang w:val="es-ES_tradnl"/>
        </w:rPr>
        <w:t xml:space="preserve"> de </w:t>
      </w:r>
      <w:proofErr w:type="spellStart"/>
      <w:r w:rsidRPr="00A605E9">
        <w:rPr>
          <w:rFonts w:ascii="Arial" w:hAnsi="Arial" w:cs="Arial"/>
          <w:sz w:val="22"/>
          <w:lang w:val="es-ES_tradnl"/>
        </w:rPr>
        <w:t>toutes</w:t>
      </w:r>
      <w:proofErr w:type="spellEnd"/>
      <w:r w:rsidRPr="00A605E9">
        <w:rPr>
          <w:rFonts w:ascii="Arial" w:hAnsi="Arial" w:cs="Arial"/>
          <w:sz w:val="22"/>
          <w:lang w:val="es-ES_tradnl"/>
        </w:rPr>
        <w:t xml:space="preserve"> les variantes de </w:t>
      </w:r>
      <w:proofErr w:type="spellStart"/>
      <w:r w:rsidRPr="00A605E9">
        <w:rPr>
          <w:rFonts w:ascii="Arial" w:hAnsi="Arial" w:cs="Arial"/>
          <w:sz w:val="22"/>
          <w:lang w:val="es-ES_tradnl"/>
        </w:rPr>
        <w:t>mini-implant</w:t>
      </w:r>
      <w:proofErr w:type="spellEnd"/>
      <w:r w:rsidRPr="00A605E9">
        <w:rPr>
          <w:rFonts w:ascii="Arial" w:hAnsi="Arial" w:cs="Arial"/>
          <w:sz w:val="22"/>
          <w:lang w:val="es-ES_tradnl"/>
        </w:rPr>
        <w:t xml:space="preserve">, plus </w:t>
      </w:r>
      <w:proofErr w:type="spellStart"/>
      <w:r w:rsidRPr="00A605E9">
        <w:rPr>
          <w:rFonts w:ascii="Arial" w:hAnsi="Arial" w:cs="Arial"/>
          <w:sz w:val="22"/>
          <w:lang w:val="es-ES_tradnl"/>
        </w:rPr>
        <w:t>besoin</w:t>
      </w:r>
      <w:proofErr w:type="spellEnd"/>
      <w:r w:rsidRPr="00A605E9">
        <w:rPr>
          <w:rFonts w:ascii="Arial" w:hAnsi="Arial" w:cs="Arial"/>
          <w:sz w:val="22"/>
          <w:lang w:val="es-ES_tradnl"/>
        </w:rPr>
        <w:t xml:space="preserve"> de </w:t>
      </w:r>
      <w:proofErr w:type="spellStart"/>
      <w:r w:rsidRPr="00A605E9">
        <w:rPr>
          <w:rFonts w:ascii="Arial" w:hAnsi="Arial" w:cs="Arial"/>
          <w:sz w:val="22"/>
          <w:lang w:val="es-ES_tradnl"/>
        </w:rPr>
        <w:t>préforage</w:t>
      </w:r>
      <w:proofErr w:type="spellEnd"/>
      <w:r w:rsidRPr="00A605E9">
        <w:rPr>
          <w:rFonts w:ascii="Arial" w:hAnsi="Arial" w:cs="Arial"/>
          <w:sz w:val="22"/>
          <w:lang w:val="es-ES_tradnl"/>
        </w:rPr>
        <w:t xml:space="preserve">. </w:t>
      </w:r>
      <w:proofErr w:type="spellStart"/>
      <w:r w:rsidRPr="00A605E9">
        <w:rPr>
          <w:rFonts w:ascii="Arial" w:hAnsi="Arial" w:cs="Arial"/>
          <w:sz w:val="22"/>
          <w:lang w:val="en-AU"/>
        </w:rPr>
        <w:t>Seule</w:t>
      </w:r>
      <w:proofErr w:type="spellEnd"/>
      <w:r w:rsidRPr="00A605E9">
        <w:rPr>
          <w:rFonts w:ascii="Arial" w:hAnsi="Arial" w:cs="Arial"/>
          <w:sz w:val="22"/>
          <w:lang w:val="en-AU"/>
        </w:rPr>
        <w:t xml:space="preserve"> </w:t>
      </w:r>
      <w:proofErr w:type="spellStart"/>
      <w:r w:rsidRPr="00A605E9">
        <w:rPr>
          <w:rFonts w:ascii="Arial" w:hAnsi="Arial" w:cs="Arial"/>
          <w:sz w:val="22"/>
          <w:lang w:val="en-AU"/>
        </w:rPr>
        <w:t>une</w:t>
      </w:r>
      <w:proofErr w:type="spellEnd"/>
      <w:r w:rsidRPr="00A605E9">
        <w:rPr>
          <w:rFonts w:ascii="Arial" w:hAnsi="Arial" w:cs="Arial"/>
          <w:sz w:val="22"/>
          <w:lang w:val="en-AU"/>
        </w:rPr>
        <w:t xml:space="preserve"> perforation de </w:t>
      </w:r>
      <w:proofErr w:type="spellStart"/>
      <w:r w:rsidRPr="00A605E9">
        <w:rPr>
          <w:rFonts w:ascii="Arial" w:hAnsi="Arial" w:cs="Arial"/>
          <w:sz w:val="22"/>
          <w:lang w:val="en-AU"/>
        </w:rPr>
        <w:t>l’os</w:t>
      </w:r>
      <w:proofErr w:type="spellEnd"/>
      <w:r w:rsidRPr="00A605E9">
        <w:rPr>
          <w:rFonts w:ascii="Arial" w:hAnsi="Arial" w:cs="Arial"/>
          <w:sz w:val="22"/>
          <w:lang w:val="en-AU"/>
        </w:rPr>
        <w:t xml:space="preserve"> cortical </w:t>
      </w:r>
      <w:proofErr w:type="spellStart"/>
      <w:r w:rsidRPr="00A605E9">
        <w:rPr>
          <w:rFonts w:ascii="Arial" w:hAnsi="Arial" w:cs="Arial"/>
          <w:sz w:val="22"/>
          <w:lang w:val="en-AU"/>
        </w:rPr>
        <w:t>est</w:t>
      </w:r>
      <w:proofErr w:type="spellEnd"/>
      <w:r w:rsidRPr="00A605E9">
        <w:rPr>
          <w:rFonts w:ascii="Arial" w:hAnsi="Arial" w:cs="Arial"/>
          <w:sz w:val="22"/>
          <w:lang w:val="en-AU"/>
        </w:rPr>
        <w:t xml:space="preserve"> </w:t>
      </w:r>
      <w:proofErr w:type="spellStart"/>
      <w:r w:rsidRPr="00A605E9">
        <w:rPr>
          <w:rFonts w:ascii="Arial" w:hAnsi="Arial" w:cs="Arial"/>
          <w:sz w:val="22"/>
          <w:lang w:val="en-AU"/>
        </w:rPr>
        <w:t>parfois</w:t>
      </w:r>
      <w:proofErr w:type="spellEnd"/>
      <w:r w:rsidRPr="00A605E9">
        <w:rPr>
          <w:rFonts w:ascii="Arial" w:hAnsi="Arial" w:cs="Arial"/>
          <w:sz w:val="22"/>
          <w:lang w:val="en-AU"/>
        </w:rPr>
        <w:t xml:space="preserve"> </w:t>
      </w:r>
      <w:proofErr w:type="spellStart"/>
      <w:r w:rsidRPr="00A605E9">
        <w:rPr>
          <w:rFonts w:ascii="Arial" w:hAnsi="Arial" w:cs="Arial"/>
          <w:sz w:val="22"/>
          <w:lang w:val="en-AU"/>
        </w:rPr>
        <w:t>recommandée</w:t>
      </w:r>
      <w:proofErr w:type="spellEnd"/>
      <w:r w:rsidRPr="00A605E9">
        <w:rPr>
          <w:rFonts w:ascii="Arial" w:hAnsi="Arial" w:cs="Arial"/>
          <w:sz w:val="22"/>
          <w:lang w:val="en-AU"/>
        </w:rPr>
        <w:t>.</w:t>
      </w:r>
    </w:p>
    <w:p w14:paraId="04406881" w14:textId="77777777" w:rsidR="009D7EF3" w:rsidRPr="009D7EF3" w:rsidRDefault="009D7EF3" w:rsidP="009D7EF3">
      <w:pPr>
        <w:spacing w:line="300" w:lineRule="auto"/>
        <w:jc w:val="both"/>
        <w:rPr>
          <w:rFonts w:ascii="Arial" w:hAnsi="Arial" w:cs="Arial"/>
          <w:bCs/>
          <w:color w:val="000000" w:themeColor="text1"/>
          <w:sz w:val="16"/>
          <w:szCs w:val="16"/>
          <w:lang w:val="en-AU"/>
        </w:rPr>
      </w:pPr>
    </w:p>
    <w:p w14:paraId="4A1068B1" w14:textId="22E2AFFD" w:rsidR="00962CA9" w:rsidRPr="00A605E9" w:rsidRDefault="00DE318B" w:rsidP="009D7EF3">
      <w:pPr>
        <w:spacing w:line="300" w:lineRule="auto"/>
        <w:jc w:val="both"/>
        <w:rPr>
          <w:rFonts w:ascii="Arial" w:hAnsi="Arial" w:cs="Arial"/>
          <w:bCs/>
          <w:color w:val="000000" w:themeColor="text1"/>
          <w:sz w:val="22"/>
          <w:szCs w:val="22"/>
          <w:lang w:val="en-AU"/>
        </w:rPr>
      </w:pPr>
      <w:r w:rsidRPr="00A605E9">
        <w:rPr>
          <w:rFonts w:ascii="Arial" w:hAnsi="Arial" w:cs="Arial"/>
          <w:bCs/>
          <w:color w:val="000000" w:themeColor="text1"/>
          <w:sz w:val="22"/>
          <w:szCs w:val="22"/>
          <w:lang w:val="en-AU"/>
        </w:rPr>
        <w:t xml:space="preserve">La </w:t>
      </w:r>
      <w:proofErr w:type="spellStart"/>
      <w:r w:rsidRPr="00A605E9">
        <w:rPr>
          <w:rFonts w:ascii="Arial" w:hAnsi="Arial" w:cs="Arial"/>
          <w:bCs/>
          <w:color w:val="000000" w:themeColor="text1"/>
          <w:sz w:val="22"/>
          <w:szCs w:val="22"/>
          <w:lang w:val="en-AU"/>
        </w:rPr>
        <w:t>combinaison</w:t>
      </w:r>
      <w:proofErr w:type="spellEnd"/>
      <w:r w:rsidRPr="00A605E9">
        <w:rPr>
          <w:rFonts w:ascii="Arial" w:hAnsi="Arial" w:cs="Arial"/>
          <w:bCs/>
          <w:color w:val="000000" w:themeColor="text1"/>
          <w:sz w:val="22"/>
          <w:szCs w:val="22"/>
          <w:lang w:val="en-AU"/>
        </w:rPr>
        <w:t xml:space="preserve"> avec </w:t>
      </w:r>
      <w:proofErr w:type="spellStart"/>
      <w:r w:rsidRPr="00A605E9">
        <w:rPr>
          <w:rFonts w:ascii="Arial" w:hAnsi="Arial" w:cs="Arial"/>
          <w:bCs/>
          <w:color w:val="000000" w:themeColor="text1"/>
          <w:sz w:val="22"/>
          <w:szCs w:val="22"/>
          <w:lang w:val="en-AU"/>
        </w:rPr>
        <w:t>amda</w:t>
      </w:r>
      <w:proofErr w:type="spellEnd"/>
      <w:r w:rsidRPr="00A605E9">
        <w:rPr>
          <w:rFonts w:ascii="Arial" w:hAnsi="Arial" w:cs="Arial"/>
          <w:bCs/>
          <w:color w:val="000000" w:themeColor="text1"/>
          <w:sz w:val="22"/>
          <w:szCs w:val="22"/>
          <w:vertAlign w:val="superscript"/>
          <w:lang w:val="en-AU"/>
        </w:rPr>
        <w:t>®</w:t>
      </w:r>
      <w:r w:rsidRPr="00A605E9">
        <w:rPr>
          <w:rFonts w:ascii="Arial" w:hAnsi="Arial" w:cs="Arial"/>
          <w:bCs/>
          <w:color w:val="000000" w:themeColor="text1"/>
          <w:sz w:val="22"/>
          <w:szCs w:val="22"/>
          <w:lang w:val="en-AU"/>
        </w:rPr>
        <w:t xml:space="preserve"> (</w:t>
      </w:r>
      <w:r w:rsidRPr="00A605E9">
        <w:rPr>
          <w:rFonts w:ascii="Arial" w:hAnsi="Arial" w:cs="Arial"/>
          <w:b/>
          <w:color w:val="000000" w:themeColor="text1"/>
          <w:sz w:val="22"/>
          <w:szCs w:val="22"/>
          <w:lang w:val="en-AU"/>
        </w:rPr>
        <w:t>a</w:t>
      </w:r>
      <w:r w:rsidRPr="00A605E9">
        <w:rPr>
          <w:rFonts w:ascii="Arial" w:hAnsi="Arial" w:cs="Arial"/>
          <w:bCs/>
          <w:color w:val="000000" w:themeColor="text1"/>
          <w:sz w:val="22"/>
          <w:szCs w:val="22"/>
          <w:lang w:val="en-AU"/>
        </w:rPr>
        <w:t xml:space="preserve">dvanced </w:t>
      </w:r>
      <w:r w:rsidRPr="00A605E9">
        <w:rPr>
          <w:rFonts w:ascii="Arial" w:hAnsi="Arial" w:cs="Arial"/>
          <w:b/>
          <w:color w:val="000000" w:themeColor="text1"/>
          <w:sz w:val="22"/>
          <w:szCs w:val="22"/>
          <w:lang w:val="en-AU"/>
        </w:rPr>
        <w:t>m</w:t>
      </w:r>
      <w:r w:rsidRPr="00A605E9">
        <w:rPr>
          <w:rFonts w:ascii="Arial" w:hAnsi="Arial" w:cs="Arial"/>
          <w:bCs/>
          <w:color w:val="000000" w:themeColor="text1"/>
          <w:sz w:val="22"/>
          <w:szCs w:val="22"/>
          <w:lang w:val="en-AU"/>
        </w:rPr>
        <w:t xml:space="preserve">olar </w:t>
      </w:r>
      <w:proofErr w:type="spellStart"/>
      <w:r w:rsidRPr="00A605E9">
        <w:rPr>
          <w:rFonts w:ascii="Arial" w:hAnsi="Arial" w:cs="Arial"/>
          <w:b/>
          <w:color w:val="000000" w:themeColor="text1"/>
          <w:sz w:val="22"/>
          <w:szCs w:val="22"/>
          <w:lang w:val="en-AU"/>
        </w:rPr>
        <w:t>d</w:t>
      </w:r>
      <w:r w:rsidRPr="00A605E9">
        <w:rPr>
          <w:rFonts w:ascii="Arial" w:hAnsi="Arial" w:cs="Arial"/>
          <w:bCs/>
          <w:color w:val="000000" w:themeColor="text1"/>
          <w:sz w:val="22"/>
          <w:szCs w:val="22"/>
          <w:lang w:val="en-AU"/>
        </w:rPr>
        <w:t>istalization</w:t>
      </w:r>
      <w:proofErr w:type="spellEnd"/>
      <w:r w:rsidRPr="00A605E9">
        <w:rPr>
          <w:rFonts w:ascii="Arial" w:hAnsi="Arial" w:cs="Arial"/>
          <w:bCs/>
          <w:color w:val="000000" w:themeColor="text1"/>
          <w:sz w:val="22"/>
          <w:szCs w:val="22"/>
          <w:lang w:val="en-AU"/>
        </w:rPr>
        <w:t xml:space="preserve"> </w:t>
      </w:r>
      <w:r w:rsidRPr="00A605E9">
        <w:rPr>
          <w:rFonts w:ascii="Arial" w:hAnsi="Arial" w:cs="Arial"/>
          <w:b/>
          <w:color w:val="000000" w:themeColor="text1"/>
          <w:sz w:val="22"/>
          <w:szCs w:val="22"/>
          <w:lang w:val="en-AU"/>
        </w:rPr>
        <w:t>a</w:t>
      </w:r>
      <w:r w:rsidRPr="00A605E9">
        <w:rPr>
          <w:rFonts w:ascii="Arial" w:hAnsi="Arial" w:cs="Arial"/>
          <w:bCs/>
          <w:color w:val="000000" w:themeColor="text1"/>
          <w:sz w:val="22"/>
          <w:szCs w:val="22"/>
          <w:lang w:val="en-AU"/>
        </w:rPr>
        <w:t xml:space="preserve">ppliance) assure </w:t>
      </w:r>
      <w:proofErr w:type="spellStart"/>
      <w:r w:rsidRPr="00A605E9">
        <w:rPr>
          <w:rFonts w:ascii="Arial" w:hAnsi="Arial" w:cs="Arial"/>
          <w:bCs/>
          <w:color w:val="000000" w:themeColor="text1"/>
          <w:sz w:val="22"/>
          <w:szCs w:val="22"/>
          <w:lang w:val="en-AU"/>
        </w:rPr>
        <w:t>une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distalisation</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ou</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une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mésialisation</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guidée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en</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toute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sécurité</w:t>
      </w:r>
      <w:proofErr w:type="spellEnd"/>
      <w:r w:rsidRPr="00A605E9">
        <w:rPr>
          <w:rFonts w:ascii="Arial" w:hAnsi="Arial" w:cs="Arial"/>
          <w:bCs/>
          <w:color w:val="000000" w:themeColor="text1"/>
          <w:sz w:val="22"/>
          <w:szCs w:val="22"/>
          <w:lang w:val="en-AU"/>
        </w:rPr>
        <w:t xml:space="preserve"> des </w:t>
      </w:r>
      <w:proofErr w:type="spellStart"/>
      <w:r w:rsidRPr="00A605E9">
        <w:rPr>
          <w:rFonts w:ascii="Arial" w:hAnsi="Arial" w:cs="Arial"/>
          <w:bCs/>
          <w:color w:val="000000" w:themeColor="text1"/>
          <w:sz w:val="22"/>
          <w:szCs w:val="22"/>
          <w:lang w:val="en-AU"/>
        </w:rPr>
        <w:t>molaires</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supérieures</w:t>
      </w:r>
      <w:proofErr w:type="spellEnd"/>
      <w:r w:rsidRPr="00A605E9">
        <w:rPr>
          <w:rFonts w:ascii="Arial" w:hAnsi="Arial" w:cs="Arial"/>
          <w:bCs/>
          <w:color w:val="000000" w:themeColor="text1"/>
          <w:sz w:val="22"/>
          <w:szCs w:val="22"/>
          <w:lang w:val="en-AU"/>
        </w:rPr>
        <w:t xml:space="preserve">. En tant </w:t>
      </w:r>
      <w:proofErr w:type="spellStart"/>
      <w:r w:rsidRPr="00A605E9">
        <w:rPr>
          <w:rFonts w:ascii="Arial" w:hAnsi="Arial" w:cs="Arial"/>
          <w:bCs/>
          <w:color w:val="000000" w:themeColor="text1"/>
          <w:sz w:val="22"/>
          <w:szCs w:val="22"/>
          <w:lang w:val="en-AU"/>
        </w:rPr>
        <w:t>qu’appareil</w:t>
      </w:r>
      <w:proofErr w:type="spellEnd"/>
      <w:r w:rsidRPr="00A605E9">
        <w:rPr>
          <w:rFonts w:ascii="Arial" w:hAnsi="Arial" w:cs="Arial"/>
          <w:bCs/>
          <w:color w:val="000000" w:themeColor="text1"/>
          <w:sz w:val="22"/>
          <w:szCs w:val="22"/>
          <w:lang w:val="en-AU"/>
        </w:rPr>
        <w:t xml:space="preserve"> à </w:t>
      </w:r>
      <w:proofErr w:type="spellStart"/>
      <w:r w:rsidRPr="00A605E9">
        <w:rPr>
          <w:rFonts w:ascii="Arial" w:hAnsi="Arial" w:cs="Arial"/>
          <w:bCs/>
          <w:color w:val="000000" w:themeColor="text1"/>
          <w:sz w:val="22"/>
          <w:szCs w:val="22"/>
          <w:lang w:val="en-AU"/>
        </w:rPr>
        <w:t>ancrage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squelettique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ce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dispositif</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permet</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d’effectuer</w:t>
      </w:r>
      <w:proofErr w:type="spellEnd"/>
      <w:r w:rsidRPr="00A605E9">
        <w:rPr>
          <w:rFonts w:ascii="Arial" w:hAnsi="Arial" w:cs="Arial"/>
          <w:bCs/>
          <w:color w:val="000000" w:themeColor="text1"/>
          <w:sz w:val="22"/>
          <w:szCs w:val="22"/>
          <w:lang w:val="en-AU"/>
        </w:rPr>
        <w:t xml:space="preserve"> la </w:t>
      </w:r>
      <w:proofErr w:type="spellStart"/>
      <w:r w:rsidRPr="00A605E9">
        <w:rPr>
          <w:rFonts w:ascii="Arial" w:hAnsi="Arial" w:cs="Arial"/>
          <w:bCs/>
          <w:color w:val="000000" w:themeColor="text1"/>
          <w:sz w:val="22"/>
          <w:szCs w:val="22"/>
          <w:lang w:val="en-AU"/>
        </w:rPr>
        <w:t>distalisation</w:t>
      </w:r>
      <w:proofErr w:type="spellEnd"/>
      <w:r w:rsidRPr="00A605E9">
        <w:rPr>
          <w:rFonts w:ascii="Arial" w:hAnsi="Arial" w:cs="Arial"/>
          <w:bCs/>
          <w:color w:val="000000" w:themeColor="text1"/>
          <w:sz w:val="22"/>
          <w:szCs w:val="22"/>
          <w:lang w:val="en-AU"/>
        </w:rPr>
        <w:t>/</w:t>
      </w:r>
      <w:proofErr w:type="spellStart"/>
      <w:r w:rsidRPr="00A605E9">
        <w:rPr>
          <w:rFonts w:ascii="Arial" w:hAnsi="Arial" w:cs="Arial"/>
          <w:bCs/>
          <w:color w:val="000000" w:themeColor="text1"/>
          <w:sz w:val="22"/>
          <w:szCs w:val="22"/>
          <w:lang w:val="en-AU"/>
        </w:rPr>
        <w:t>mésialisation</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bilatérale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ou</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unilatérale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en</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fonction</w:t>
      </w:r>
      <w:proofErr w:type="spellEnd"/>
      <w:r w:rsidRPr="00A605E9">
        <w:rPr>
          <w:rFonts w:ascii="Arial" w:hAnsi="Arial" w:cs="Arial"/>
          <w:bCs/>
          <w:color w:val="000000" w:themeColor="text1"/>
          <w:sz w:val="22"/>
          <w:szCs w:val="22"/>
          <w:lang w:val="en-AU"/>
        </w:rPr>
        <w:t xml:space="preserve"> de la manière </w:t>
      </w:r>
      <w:proofErr w:type="spellStart"/>
      <w:r w:rsidRPr="00A605E9">
        <w:rPr>
          <w:rFonts w:ascii="Arial" w:hAnsi="Arial" w:cs="Arial"/>
          <w:bCs/>
          <w:color w:val="000000" w:themeColor="text1"/>
          <w:sz w:val="22"/>
          <w:szCs w:val="22"/>
          <w:lang w:val="en-AU"/>
        </w:rPr>
        <w:t>dont</w:t>
      </w:r>
      <w:proofErr w:type="spellEnd"/>
      <w:r w:rsidRPr="00A605E9">
        <w:rPr>
          <w:rFonts w:ascii="Arial" w:hAnsi="Arial" w:cs="Arial"/>
          <w:bCs/>
          <w:color w:val="000000" w:themeColor="text1"/>
          <w:sz w:val="22"/>
          <w:szCs w:val="22"/>
          <w:lang w:val="en-AU"/>
        </w:rPr>
        <w:t xml:space="preserve"> il a </w:t>
      </w:r>
      <w:proofErr w:type="spellStart"/>
      <w:r w:rsidRPr="00A605E9">
        <w:rPr>
          <w:rFonts w:ascii="Arial" w:hAnsi="Arial" w:cs="Arial"/>
          <w:bCs/>
          <w:color w:val="000000" w:themeColor="text1"/>
          <w:sz w:val="22"/>
          <w:szCs w:val="22"/>
          <w:lang w:val="en-AU"/>
        </w:rPr>
        <w:t>été</w:t>
      </w:r>
      <w:proofErr w:type="spellEnd"/>
      <w:r w:rsidRPr="00A605E9">
        <w:rPr>
          <w:rFonts w:ascii="Arial" w:hAnsi="Arial" w:cs="Arial"/>
          <w:bCs/>
          <w:color w:val="000000" w:themeColor="text1"/>
          <w:sz w:val="22"/>
          <w:szCs w:val="22"/>
          <w:lang w:val="en-AU"/>
        </w:rPr>
        <w:t xml:space="preserve"> mis </w:t>
      </w:r>
      <w:proofErr w:type="spellStart"/>
      <w:r w:rsidRPr="00A605E9">
        <w:rPr>
          <w:rFonts w:ascii="Arial" w:hAnsi="Arial" w:cs="Arial"/>
          <w:bCs/>
          <w:color w:val="000000" w:themeColor="text1"/>
          <w:sz w:val="22"/>
          <w:szCs w:val="22"/>
          <w:lang w:val="en-AU"/>
        </w:rPr>
        <w:t>en</w:t>
      </w:r>
      <w:proofErr w:type="spellEnd"/>
      <w:r w:rsidRPr="00A605E9">
        <w:rPr>
          <w:rFonts w:ascii="Arial" w:hAnsi="Arial" w:cs="Arial"/>
          <w:bCs/>
          <w:color w:val="000000" w:themeColor="text1"/>
          <w:sz w:val="22"/>
          <w:szCs w:val="22"/>
          <w:lang w:val="en-AU"/>
        </w:rPr>
        <w:t xml:space="preserve"> place.</w:t>
      </w:r>
    </w:p>
    <w:p w14:paraId="2D5512B9" w14:textId="77777777" w:rsidR="00962CA9" w:rsidRPr="009D7EF3" w:rsidRDefault="00962CA9" w:rsidP="009D7EF3">
      <w:pPr>
        <w:spacing w:line="300" w:lineRule="auto"/>
        <w:jc w:val="both"/>
        <w:rPr>
          <w:rFonts w:ascii="Arial" w:hAnsi="Arial" w:cs="Arial"/>
          <w:bCs/>
          <w:color w:val="000000" w:themeColor="text1"/>
          <w:sz w:val="16"/>
          <w:szCs w:val="16"/>
          <w:lang w:val="en-AU"/>
        </w:rPr>
      </w:pPr>
    </w:p>
    <w:p w14:paraId="50CB8131" w14:textId="06D233F8" w:rsidR="00962CA9" w:rsidRPr="00A605E9" w:rsidRDefault="00962CA9" w:rsidP="009D7EF3">
      <w:pPr>
        <w:spacing w:line="300" w:lineRule="auto"/>
        <w:jc w:val="both"/>
        <w:rPr>
          <w:rFonts w:ascii="Arial" w:hAnsi="Arial" w:cs="Arial"/>
          <w:b/>
          <w:color w:val="000000" w:themeColor="text1"/>
          <w:sz w:val="22"/>
          <w:szCs w:val="22"/>
          <w:lang w:val="en-AU"/>
        </w:rPr>
      </w:pPr>
      <w:r w:rsidRPr="00A605E9">
        <w:rPr>
          <w:rFonts w:ascii="Arial" w:hAnsi="Arial" w:cs="Arial"/>
          <w:b/>
          <w:color w:val="000000" w:themeColor="text1"/>
          <w:sz w:val="22"/>
          <w:szCs w:val="22"/>
          <w:lang w:val="en-AU"/>
        </w:rPr>
        <w:t>Concept Pin-Last</w:t>
      </w:r>
      <w:r w:rsidRPr="00A605E9">
        <w:rPr>
          <w:rFonts w:ascii="Arial" w:hAnsi="Arial" w:cs="Arial"/>
          <w:b/>
          <w:color w:val="000000" w:themeColor="text1"/>
          <w:sz w:val="22"/>
          <w:szCs w:val="22"/>
          <w:vertAlign w:val="superscript"/>
          <w:lang w:val="en-AU"/>
        </w:rPr>
        <w:t>©</w:t>
      </w:r>
      <w:r w:rsidRPr="00A605E9">
        <w:rPr>
          <w:rFonts w:ascii="Arial" w:hAnsi="Arial" w:cs="Arial"/>
          <w:b/>
          <w:color w:val="000000" w:themeColor="text1"/>
          <w:sz w:val="22"/>
          <w:szCs w:val="22"/>
          <w:lang w:val="en-AU"/>
        </w:rPr>
        <w:t xml:space="preserve"> avec le tomas</w:t>
      </w:r>
      <w:r w:rsidRPr="00A605E9">
        <w:rPr>
          <w:rFonts w:ascii="Arial" w:hAnsi="Arial" w:cs="Arial"/>
          <w:b/>
          <w:color w:val="000000" w:themeColor="text1"/>
          <w:sz w:val="22"/>
          <w:szCs w:val="22"/>
          <w:vertAlign w:val="superscript"/>
          <w:lang w:val="en-AU"/>
        </w:rPr>
        <w:t>®</w:t>
      </w:r>
      <w:r w:rsidRPr="00A605E9">
        <w:rPr>
          <w:rFonts w:ascii="Arial" w:hAnsi="Arial" w:cs="Arial"/>
          <w:b/>
          <w:color w:val="000000" w:themeColor="text1"/>
          <w:sz w:val="22"/>
          <w:szCs w:val="22"/>
          <w:lang w:val="en-AU"/>
        </w:rPr>
        <w:t>-RPE eyelet</w:t>
      </w:r>
    </w:p>
    <w:p w14:paraId="30BC0A59" w14:textId="3DED374C" w:rsidR="00DE318B" w:rsidRPr="00A605E9" w:rsidRDefault="00DE318B" w:rsidP="009D7EF3">
      <w:pPr>
        <w:spacing w:line="300" w:lineRule="auto"/>
        <w:jc w:val="both"/>
        <w:rPr>
          <w:rFonts w:ascii="Arial" w:hAnsi="Arial" w:cs="Arial"/>
          <w:bCs/>
          <w:color w:val="000000" w:themeColor="text1"/>
          <w:sz w:val="22"/>
          <w:szCs w:val="22"/>
          <w:lang w:val="es-ES_tradnl"/>
        </w:rPr>
      </w:pPr>
      <w:r w:rsidRPr="00A605E9">
        <w:rPr>
          <w:rFonts w:ascii="Arial" w:hAnsi="Arial" w:cs="Arial"/>
          <w:bCs/>
          <w:color w:val="000000" w:themeColor="text1"/>
          <w:sz w:val="22"/>
          <w:szCs w:val="22"/>
          <w:lang w:val="en-AU"/>
        </w:rPr>
        <w:t>Le tomas</w:t>
      </w:r>
      <w:r w:rsidRPr="00A605E9">
        <w:rPr>
          <w:rFonts w:ascii="Arial" w:hAnsi="Arial" w:cs="Arial"/>
          <w:bCs/>
          <w:color w:val="000000" w:themeColor="text1"/>
          <w:sz w:val="22"/>
          <w:szCs w:val="22"/>
          <w:vertAlign w:val="superscript"/>
          <w:lang w:val="en-AU"/>
        </w:rPr>
        <w:t>®</w:t>
      </w:r>
      <w:r w:rsidRPr="00A605E9">
        <w:rPr>
          <w:rFonts w:ascii="Arial" w:hAnsi="Arial" w:cs="Arial"/>
          <w:bCs/>
          <w:color w:val="000000" w:themeColor="text1"/>
          <w:sz w:val="22"/>
          <w:szCs w:val="22"/>
          <w:lang w:val="en-AU"/>
        </w:rPr>
        <w:t xml:space="preserve">-RPE eyelet </w:t>
      </w:r>
      <w:proofErr w:type="spellStart"/>
      <w:r w:rsidRPr="00A605E9">
        <w:rPr>
          <w:rFonts w:ascii="Arial" w:hAnsi="Arial" w:cs="Arial"/>
          <w:bCs/>
          <w:color w:val="000000" w:themeColor="text1"/>
          <w:sz w:val="22"/>
          <w:szCs w:val="22"/>
          <w:lang w:val="en-AU"/>
        </w:rPr>
        <w:t>permet</w:t>
      </w:r>
      <w:proofErr w:type="spellEnd"/>
      <w:r w:rsidRPr="00A605E9">
        <w:rPr>
          <w:rFonts w:ascii="Arial" w:hAnsi="Arial" w:cs="Arial"/>
          <w:bCs/>
          <w:color w:val="000000" w:themeColor="text1"/>
          <w:sz w:val="22"/>
          <w:szCs w:val="22"/>
          <w:lang w:val="en-AU"/>
        </w:rPr>
        <w:t xml:space="preserve"> de </w:t>
      </w:r>
      <w:proofErr w:type="spellStart"/>
      <w:r w:rsidRPr="00A605E9">
        <w:rPr>
          <w:rFonts w:ascii="Arial" w:hAnsi="Arial" w:cs="Arial"/>
          <w:bCs/>
          <w:color w:val="000000" w:themeColor="text1"/>
          <w:sz w:val="22"/>
          <w:szCs w:val="22"/>
          <w:lang w:val="en-AU"/>
        </w:rPr>
        <w:t>fabriquer</w:t>
      </w:r>
      <w:proofErr w:type="spellEnd"/>
      <w:r w:rsidRPr="00A605E9">
        <w:rPr>
          <w:rFonts w:ascii="Arial" w:hAnsi="Arial" w:cs="Arial"/>
          <w:bCs/>
          <w:color w:val="000000" w:themeColor="text1"/>
          <w:sz w:val="22"/>
          <w:szCs w:val="22"/>
          <w:lang w:val="en-AU"/>
        </w:rPr>
        <w:t xml:space="preserve"> des </w:t>
      </w:r>
      <w:proofErr w:type="spellStart"/>
      <w:r w:rsidRPr="00A605E9">
        <w:rPr>
          <w:rFonts w:ascii="Arial" w:hAnsi="Arial" w:cs="Arial"/>
          <w:bCs/>
          <w:color w:val="000000" w:themeColor="text1"/>
          <w:sz w:val="22"/>
          <w:szCs w:val="22"/>
          <w:lang w:val="en-AU"/>
        </w:rPr>
        <w:t>appareils</w:t>
      </w:r>
      <w:proofErr w:type="spellEnd"/>
      <w:r w:rsidRPr="00A605E9">
        <w:rPr>
          <w:rFonts w:ascii="Arial" w:hAnsi="Arial" w:cs="Arial"/>
          <w:bCs/>
          <w:color w:val="000000" w:themeColor="text1"/>
          <w:sz w:val="22"/>
          <w:szCs w:val="22"/>
          <w:lang w:val="en-AU"/>
        </w:rPr>
        <w:t xml:space="preserve"> de </w:t>
      </w:r>
      <w:proofErr w:type="spellStart"/>
      <w:r w:rsidRPr="00A605E9">
        <w:rPr>
          <w:rFonts w:ascii="Arial" w:hAnsi="Arial" w:cs="Arial"/>
          <w:bCs/>
          <w:color w:val="000000" w:themeColor="text1"/>
          <w:sz w:val="22"/>
          <w:szCs w:val="22"/>
          <w:lang w:val="en-AU"/>
        </w:rPr>
        <w:t>disjonction</w:t>
      </w:r>
      <w:proofErr w:type="spellEnd"/>
      <w:r w:rsidRPr="00A605E9">
        <w:rPr>
          <w:rFonts w:ascii="Arial" w:hAnsi="Arial" w:cs="Arial"/>
          <w:bCs/>
          <w:color w:val="000000" w:themeColor="text1"/>
          <w:sz w:val="22"/>
          <w:szCs w:val="22"/>
          <w:lang w:val="en-AU"/>
        </w:rPr>
        <w:t xml:space="preserve"> palatine avec un </w:t>
      </w:r>
      <w:proofErr w:type="spellStart"/>
      <w:r w:rsidRPr="00A605E9">
        <w:rPr>
          <w:rFonts w:ascii="Arial" w:hAnsi="Arial" w:cs="Arial"/>
          <w:bCs/>
          <w:color w:val="000000" w:themeColor="text1"/>
          <w:sz w:val="22"/>
          <w:szCs w:val="22"/>
          <w:lang w:val="en-AU"/>
        </w:rPr>
        <w:t>ancrage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squelettique</w:t>
      </w:r>
      <w:proofErr w:type="spellEnd"/>
      <w:r w:rsidRPr="00A605E9">
        <w:rPr>
          <w:rFonts w:ascii="Arial" w:hAnsi="Arial" w:cs="Arial"/>
          <w:bCs/>
          <w:color w:val="000000" w:themeColor="text1"/>
          <w:sz w:val="22"/>
          <w:szCs w:val="22"/>
          <w:lang w:val="en-AU"/>
        </w:rPr>
        <w:t xml:space="preserve"> </w:t>
      </w:r>
      <w:proofErr w:type="spellStart"/>
      <w:r w:rsidRPr="00A605E9">
        <w:rPr>
          <w:rFonts w:ascii="Arial" w:hAnsi="Arial" w:cs="Arial"/>
          <w:bCs/>
          <w:color w:val="000000" w:themeColor="text1"/>
          <w:sz w:val="22"/>
          <w:szCs w:val="22"/>
          <w:lang w:val="en-AU"/>
        </w:rPr>
        <w:t>selon</w:t>
      </w:r>
      <w:proofErr w:type="spellEnd"/>
      <w:r w:rsidRPr="00A605E9">
        <w:rPr>
          <w:rFonts w:ascii="Arial" w:hAnsi="Arial" w:cs="Arial"/>
          <w:bCs/>
          <w:color w:val="000000" w:themeColor="text1"/>
          <w:sz w:val="22"/>
          <w:szCs w:val="22"/>
          <w:lang w:val="en-AU"/>
        </w:rPr>
        <w:t xml:space="preserve"> le concept Pin-Last</w:t>
      </w:r>
      <w:r w:rsidRPr="00A605E9">
        <w:rPr>
          <w:rFonts w:ascii="Arial" w:hAnsi="Arial" w:cs="Arial"/>
          <w:bCs/>
          <w:color w:val="000000" w:themeColor="text1"/>
          <w:sz w:val="22"/>
          <w:szCs w:val="22"/>
          <w:vertAlign w:val="superscript"/>
          <w:lang w:val="en-AU"/>
        </w:rPr>
        <w:t>©</w:t>
      </w:r>
      <w:r w:rsidRPr="00A605E9">
        <w:rPr>
          <w:rFonts w:ascii="Arial" w:hAnsi="Arial" w:cs="Arial"/>
          <w:bCs/>
          <w:color w:val="000000" w:themeColor="text1"/>
          <w:sz w:val="22"/>
          <w:szCs w:val="22"/>
          <w:lang w:val="en-AU"/>
        </w:rPr>
        <w:t xml:space="preserve">. </w:t>
      </w:r>
      <w:r w:rsidRPr="00A605E9">
        <w:rPr>
          <w:rFonts w:ascii="Arial" w:hAnsi="Arial" w:cs="Arial"/>
          <w:bCs/>
          <w:color w:val="000000" w:themeColor="text1"/>
          <w:sz w:val="22"/>
          <w:szCs w:val="22"/>
          <w:lang w:val="es-ES_tradnl"/>
        </w:rPr>
        <w:t xml:space="preserve">Cela </w:t>
      </w:r>
      <w:proofErr w:type="spellStart"/>
      <w:r w:rsidRPr="00A605E9">
        <w:rPr>
          <w:rFonts w:ascii="Arial" w:hAnsi="Arial" w:cs="Arial"/>
          <w:bCs/>
          <w:color w:val="000000" w:themeColor="text1"/>
          <w:sz w:val="22"/>
          <w:szCs w:val="22"/>
          <w:lang w:val="es-ES_tradnl"/>
        </w:rPr>
        <w:t>permet</w:t>
      </w:r>
      <w:proofErr w:type="spellEnd"/>
      <w:r w:rsidRPr="00A605E9">
        <w:rPr>
          <w:rFonts w:ascii="Arial" w:hAnsi="Arial" w:cs="Arial"/>
          <w:bCs/>
          <w:color w:val="000000" w:themeColor="text1"/>
          <w:sz w:val="22"/>
          <w:szCs w:val="22"/>
          <w:lang w:val="es-ES_tradnl"/>
        </w:rPr>
        <w:t xml:space="preserve"> la mise en place de </w:t>
      </w:r>
      <w:proofErr w:type="spellStart"/>
      <w:r w:rsidRPr="00A605E9">
        <w:rPr>
          <w:rFonts w:ascii="Arial" w:hAnsi="Arial" w:cs="Arial"/>
          <w:bCs/>
          <w:color w:val="000000" w:themeColor="text1"/>
          <w:sz w:val="22"/>
          <w:szCs w:val="22"/>
          <w:lang w:val="es-ES_tradnl"/>
        </w:rPr>
        <w:t>l’appareil</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disjonction</w:t>
      </w:r>
      <w:proofErr w:type="spellEnd"/>
      <w:r w:rsidRPr="00A605E9">
        <w:rPr>
          <w:rFonts w:ascii="Arial" w:hAnsi="Arial" w:cs="Arial"/>
          <w:bCs/>
          <w:color w:val="000000" w:themeColor="text1"/>
          <w:sz w:val="22"/>
          <w:szCs w:val="22"/>
          <w:lang w:val="es-ES_tradnl"/>
        </w:rPr>
        <w:t xml:space="preserve"> palatine et du </w:t>
      </w:r>
      <w:proofErr w:type="spellStart"/>
      <w:r w:rsidRPr="00A605E9">
        <w:rPr>
          <w:rFonts w:ascii="Arial" w:hAnsi="Arial" w:cs="Arial"/>
          <w:bCs/>
          <w:color w:val="000000" w:themeColor="text1"/>
          <w:sz w:val="22"/>
          <w:szCs w:val="22"/>
          <w:lang w:val="es-ES_tradnl"/>
        </w:rPr>
        <w:t>mini-implant</w:t>
      </w:r>
      <w:proofErr w:type="spellEnd"/>
      <w:r w:rsidRPr="00A605E9">
        <w:rPr>
          <w:rFonts w:ascii="Arial" w:hAnsi="Arial" w:cs="Arial"/>
          <w:bCs/>
          <w:color w:val="000000" w:themeColor="text1"/>
          <w:sz w:val="22"/>
          <w:szCs w:val="22"/>
          <w:lang w:val="es-ES_tradnl"/>
        </w:rPr>
        <w:t xml:space="preserve"> en une </w:t>
      </w:r>
      <w:proofErr w:type="spellStart"/>
      <w:r w:rsidRPr="00A605E9">
        <w:rPr>
          <w:rFonts w:ascii="Arial" w:hAnsi="Arial" w:cs="Arial"/>
          <w:bCs/>
          <w:color w:val="000000" w:themeColor="text1"/>
          <w:sz w:val="22"/>
          <w:szCs w:val="22"/>
          <w:lang w:val="es-ES_tradnl"/>
        </w:rPr>
        <w:t>seule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séance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Aucun</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gabarit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d’insertion</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lastRenderedPageBreak/>
        <w:t>supplémentaire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n’est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nécessaire</w:t>
      </w:r>
      <w:proofErr w:type="spellEnd"/>
      <w:r w:rsidRPr="00A605E9">
        <w:rPr>
          <w:rFonts w:ascii="Arial" w:hAnsi="Arial" w:cs="Arial"/>
          <w:bCs/>
          <w:color w:val="000000" w:themeColor="text1"/>
          <w:sz w:val="22"/>
          <w:szCs w:val="22"/>
          <w:lang w:val="es-ES_tradnl"/>
        </w:rPr>
        <w:t>. Le tomas</w:t>
      </w:r>
      <w:r w:rsidRPr="00A605E9">
        <w:rPr>
          <w:rFonts w:ascii="Arial" w:hAnsi="Arial" w:cs="Arial"/>
          <w:bCs/>
          <w:color w:val="000000" w:themeColor="text1"/>
          <w:sz w:val="22"/>
          <w:szCs w:val="22"/>
          <w:vertAlign w:val="superscript"/>
          <w:lang w:val="es-ES_tradnl"/>
        </w:rPr>
        <w:t>®</w:t>
      </w:r>
      <w:r w:rsidRPr="00A605E9">
        <w:rPr>
          <w:rFonts w:ascii="Arial" w:hAnsi="Arial" w:cs="Arial"/>
          <w:bCs/>
          <w:color w:val="000000" w:themeColor="text1"/>
          <w:sz w:val="22"/>
          <w:szCs w:val="22"/>
          <w:lang w:val="es-ES_tradnl"/>
        </w:rPr>
        <w:t xml:space="preserve">-RPE </w:t>
      </w:r>
      <w:proofErr w:type="spellStart"/>
      <w:r w:rsidRPr="00A605E9">
        <w:rPr>
          <w:rFonts w:ascii="Arial" w:hAnsi="Arial" w:cs="Arial"/>
          <w:bCs/>
          <w:color w:val="000000" w:themeColor="text1"/>
          <w:sz w:val="22"/>
          <w:szCs w:val="22"/>
          <w:lang w:val="es-ES_tradnl"/>
        </w:rPr>
        <w:t>eyelet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n’étant</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pas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seulement</w:t>
      </w:r>
      <w:proofErr w:type="spellEnd"/>
      <w:r w:rsidRPr="00A605E9">
        <w:rPr>
          <w:rFonts w:ascii="Arial" w:hAnsi="Arial" w:cs="Arial"/>
          <w:bCs/>
          <w:color w:val="000000" w:themeColor="text1"/>
          <w:sz w:val="22"/>
          <w:szCs w:val="22"/>
          <w:lang w:val="es-ES_tradnl"/>
        </w:rPr>
        <w:t xml:space="preserve"> un </w:t>
      </w:r>
      <w:proofErr w:type="spellStart"/>
      <w:r w:rsidRPr="00A605E9">
        <w:rPr>
          <w:rFonts w:ascii="Arial" w:hAnsi="Arial" w:cs="Arial"/>
          <w:bCs/>
          <w:color w:val="000000" w:themeColor="text1"/>
          <w:sz w:val="22"/>
          <w:szCs w:val="22"/>
          <w:lang w:val="es-ES_tradnl"/>
        </w:rPr>
        <w:t>élément</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couplage</w:t>
      </w:r>
      <w:proofErr w:type="spellEnd"/>
      <w:r w:rsidRPr="00A605E9">
        <w:rPr>
          <w:rFonts w:ascii="Arial" w:hAnsi="Arial" w:cs="Arial"/>
          <w:bCs/>
          <w:color w:val="000000" w:themeColor="text1"/>
          <w:sz w:val="22"/>
          <w:szCs w:val="22"/>
          <w:lang w:val="es-ES_tradnl"/>
        </w:rPr>
        <w:t xml:space="preserve"> entre le tomas</w:t>
      </w:r>
      <w:r w:rsidRPr="00A605E9">
        <w:rPr>
          <w:rFonts w:ascii="Arial" w:hAnsi="Arial" w:cs="Arial"/>
          <w:bCs/>
          <w:color w:val="000000" w:themeColor="text1"/>
          <w:sz w:val="22"/>
          <w:szCs w:val="22"/>
          <w:vertAlign w:val="superscript"/>
          <w:lang w:val="es-ES_tradnl"/>
        </w:rPr>
        <w:t>®</w:t>
      </w:r>
      <w:r w:rsidRPr="00A605E9">
        <w:rPr>
          <w:rFonts w:ascii="Arial" w:hAnsi="Arial" w:cs="Arial"/>
          <w:bCs/>
          <w:color w:val="000000" w:themeColor="text1"/>
          <w:sz w:val="22"/>
          <w:szCs w:val="22"/>
          <w:lang w:val="es-ES_tradnl"/>
        </w:rPr>
        <w:t xml:space="preserve">-pin et les </w:t>
      </w:r>
      <w:proofErr w:type="spellStart"/>
      <w:r w:rsidRPr="00A605E9">
        <w:rPr>
          <w:rFonts w:ascii="Arial" w:hAnsi="Arial" w:cs="Arial"/>
          <w:bCs/>
          <w:color w:val="000000" w:themeColor="text1"/>
          <w:sz w:val="22"/>
          <w:szCs w:val="22"/>
          <w:lang w:val="es-ES_tradnl"/>
        </w:rPr>
        <w:t>écarteurs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hyrax</w:t>
      </w:r>
      <w:proofErr w:type="spellEnd"/>
      <w:r w:rsidRPr="00A605E9">
        <w:rPr>
          <w:rFonts w:ascii="Arial" w:hAnsi="Arial" w:cs="Arial"/>
          <w:bCs/>
          <w:color w:val="000000" w:themeColor="text1"/>
          <w:sz w:val="22"/>
          <w:szCs w:val="22"/>
          <w:vertAlign w:val="superscript"/>
          <w:lang w:val="es-ES_tradnl"/>
        </w:rPr>
        <w:t>®</w:t>
      </w:r>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mais</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aussi</w:t>
      </w:r>
      <w:proofErr w:type="spellEnd"/>
      <w:r w:rsidRPr="00A605E9">
        <w:rPr>
          <w:rFonts w:ascii="Arial" w:hAnsi="Arial" w:cs="Arial"/>
          <w:bCs/>
          <w:color w:val="000000" w:themeColor="text1"/>
          <w:sz w:val="22"/>
          <w:szCs w:val="22"/>
          <w:lang w:val="es-ES_tradnl"/>
        </w:rPr>
        <w:t xml:space="preserve"> un </w:t>
      </w:r>
      <w:proofErr w:type="spellStart"/>
      <w:r w:rsidRPr="00A605E9">
        <w:rPr>
          <w:rFonts w:ascii="Arial" w:hAnsi="Arial" w:cs="Arial"/>
          <w:bCs/>
          <w:color w:val="000000" w:themeColor="text1"/>
          <w:sz w:val="22"/>
          <w:szCs w:val="22"/>
          <w:lang w:val="es-ES_tradnl"/>
        </w:rPr>
        <w:t>outil</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guidage</w:t>
      </w:r>
      <w:proofErr w:type="spellEnd"/>
      <w:r w:rsidRPr="00A605E9">
        <w:rPr>
          <w:rFonts w:ascii="Arial" w:hAnsi="Arial" w:cs="Arial"/>
          <w:bCs/>
          <w:color w:val="000000" w:themeColor="text1"/>
          <w:sz w:val="22"/>
          <w:szCs w:val="22"/>
          <w:lang w:val="es-ES_tradnl"/>
        </w:rPr>
        <w:t xml:space="preserve"> </w:t>
      </w:r>
      <w:proofErr w:type="spellStart"/>
      <w:r w:rsidRPr="00A605E9">
        <w:rPr>
          <w:rFonts w:ascii="Arial" w:hAnsi="Arial" w:cs="Arial"/>
          <w:bCs/>
          <w:color w:val="000000" w:themeColor="text1"/>
          <w:sz w:val="22"/>
          <w:szCs w:val="22"/>
          <w:lang w:val="es-ES_tradnl"/>
        </w:rPr>
        <w:t>lors</w:t>
      </w:r>
      <w:proofErr w:type="spellEnd"/>
      <w:r w:rsidRPr="00A605E9">
        <w:rPr>
          <w:rFonts w:ascii="Arial" w:hAnsi="Arial" w:cs="Arial"/>
          <w:bCs/>
          <w:color w:val="000000" w:themeColor="text1"/>
          <w:sz w:val="22"/>
          <w:szCs w:val="22"/>
          <w:lang w:val="es-ES_tradnl"/>
        </w:rPr>
        <w:t xml:space="preserve"> de </w:t>
      </w:r>
      <w:proofErr w:type="spellStart"/>
      <w:r w:rsidRPr="00A605E9">
        <w:rPr>
          <w:rFonts w:ascii="Arial" w:hAnsi="Arial" w:cs="Arial"/>
          <w:bCs/>
          <w:color w:val="000000" w:themeColor="text1"/>
          <w:sz w:val="22"/>
          <w:szCs w:val="22"/>
          <w:lang w:val="es-ES_tradnl"/>
        </w:rPr>
        <w:t>l’insertion</w:t>
      </w:r>
      <w:proofErr w:type="spellEnd"/>
      <w:r w:rsidRPr="00A605E9">
        <w:rPr>
          <w:rFonts w:ascii="Arial" w:hAnsi="Arial" w:cs="Arial"/>
          <w:bCs/>
          <w:color w:val="000000" w:themeColor="text1"/>
          <w:sz w:val="22"/>
          <w:szCs w:val="22"/>
          <w:lang w:val="es-ES_tradnl"/>
        </w:rPr>
        <w:t xml:space="preserve">. </w:t>
      </w:r>
    </w:p>
    <w:p w14:paraId="782DADE8" w14:textId="77777777" w:rsidR="00334F2D" w:rsidRPr="00A605E9" w:rsidRDefault="00334F2D" w:rsidP="009D7EF3">
      <w:pPr>
        <w:spacing w:line="300" w:lineRule="auto"/>
        <w:jc w:val="both"/>
        <w:rPr>
          <w:rFonts w:ascii="Arial" w:hAnsi="Arial" w:cs="Arial"/>
          <w:bCs/>
          <w:color w:val="000000" w:themeColor="text1"/>
          <w:lang w:val="es-ES_tradnl"/>
        </w:rPr>
      </w:pPr>
    </w:p>
    <w:p w14:paraId="65D1D8BA" w14:textId="7CEB5252" w:rsidR="006A09FB" w:rsidRPr="00A605E9" w:rsidRDefault="006A09FB" w:rsidP="009D7EF3">
      <w:pPr>
        <w:spacing w:line="300" w:lineRule="auto"/>
        <w:jc w:val="both"/>
        <w:rPr>
          <w:rFonts w:ascii="Arial" w:hAnsi="Arial" w:cs="Arial"/>
          <w:color w:val="000000" w:themeColor="text1"/>
          <w:sz w:val="22"/>
          <w:szCs w:val="22"/>
          <w:lang w:val="es-ES_tradnl"/>
        </w:rPr>
      </w:pPr>
      <w:r w:rsidRPr="00A605E9">
        <w:rPr>
          <w:rFonts w:ascii="Arial" w:hAnsi="Arial" w:cs="Arial"/>
          <w:b/>
          <w:bCs/>
          <w:color w:val="000000" w:themeColor="text1"/>
          <w:sz w:val="22"/>
          <w:szCs w:val="22"/>
          <w:lang w:val="es-ES_tradnl"/>
        </w:rPr>
        <w:t xml:space="preserve">Normes de </w:t>
      </w:r>
      <w:proofErr w:type="spellStart"/>
      <w:r w:rsidRPr="00A605E9">
        <w:rPr>
          <w:rFonts w:ascii="Arial" w:hAnsi="Arial" w:cs="Arial"/>
          <w:b/>
          <w:bCs/>
          <w:color w:val="000000" w:themeColor="text1"/>
          <w:sz w:val="22"/>
          <w:szCs w:val="22"/>
          <w:lang w:val="es-ES_tradnl"/>
        </w:rPr>
        <w:t>qualité</w:t>
      </w:r>
      <w:proofErr w:type="spellEnd"/>
      <w:r w:rsidRPr="00A605E9">
        <w:rPr>
          <w:rFonts w:ascii="Arial" w:hAnsi="Arial" w:cs="Arial"/>
          <w:b/>
          <w:bCs/>
          <w:color w:val="000000" w:themeColor="text1"/>
          <w:sz w:val="22"/>
          <w:szCs w:val="22"/>
          <w:lang w:val="es-ES_tradnl"/>
        </w:rPr>
        <w:t xml:space="preserve"> </w:t>
      </w:r>
      <w:proofErr w:type="spellStart"/>
      <w:r w:rsidRPr="00A605E9">
        <w:rPr>
          <w:rFonts w:ascii="Arial" w:hAnsi="Arial" w:cs="Arial"/>
          <w:b/>
          <w:bCs/>
          <w:color w:val="000000" w:themeColor="text1"/>
          <w:sz w:val="22"/>
          <w:szCs w:val="22"/>
          <w:lang w:val="es-ES_tradnl"/>
        </w:rPr>
        <w:t>rigoureuses</w:t>
      </w:r>
      <w:proofErr w:type="spellEnd"/>
    </w:p>
    <w:p w14:paraId="34C1BEBE" w14:textId="6A07B70D" w:rsidR="00092A14" w:rsidRDefault="00092A14" w:rsidP="009D7EF3">
      <w:pPr>
        <w:spacing w:line="300" w:lineRule="auto"/>
        <w:jc w:val="both"/>
        <w:rPr>
          <w:rFonts w:ascii="Arial" w:hAnsi="Arial" w:cs="Arial"/>
          <w:color w:val="000000" w:themeColor="text1"/>
          <w:sz w:val="22"/>
          <w:szCs w:val="22"/>
          <w:lang w:val="es-ES_tradnl"/>
        </w:rPr>
      </w:pPr>
      <w:r w:rsidRPr="00A605E9">
        <w:rPr>
          <w:rFonts w:ascii="Arial" w:hAnsi="Arial" w:cs="Arial"/>
          <w:color w:val="000000" w:themeColor="text1"/>
          <w:sz w:val="22"/>
          <w:szCs w:val="22"/>
          <w:lang w:val="es-ES_tradnl"/>
        </w:rPr>
        <w:t xml:space="preserve">Le </w:t>
      </w:r>
      <w:proofErr w:type="spellStart"/>
      <w:r w:rsidRPr="00A605E9">
        <w:rPr>
          <w:rFonts w:ascii="Arial" w:hAnsi="Arial" w:cs="Arial"/>
          <w:color w:val="000000" w:themeColor="text1"/>
          <w:sz w:val="22"/>
          <w:szCs w:val="22"/>
          <w:lang w:val="es-ES_tradnl"/>
        </w:rPr>
        <w:t>système</w:t>
      </w:r>
      <w:proofErr w:type="spellEnd"/>
      <w:r w:rsidRPr="00A605E9">
        <w:rPr>
          <w:rFonts w:ascii="Arial" w:hAnsi="Arial" w:cs="Arial"/>
          <w:color w:val="000000" w:themeColor="text1"/>
          <w:sz w:val="22"/>
          <w:szCs w:val="22"/>
          <w:lang w:val="es-ES_tradnl"/>
        </w:rPr>
        <w:t xml:space="preserve"> tomas</w:t>
      </w:r>
      <w:r w:rsidRPr="00A605E9">
        <w:rPr>
          <w:rFonts w:ascii="Arial" w:hAnsi="Arial" w:cs="Arial"/>
          <w:color w:val="000000" w:themeColor="text1"/>
          <w:sz w:val="22"/>
          <w:szCs w:val="22"/>
          <w:vertAlign w:val="superscript"/>
          <w:lang w:val="es-ES_tradnl"/>
        </w:rPr>
        <w:t>®</w:t>
      </w:r>
      <w:r w:rsidRPr="00A605E9">
        <w:rPr>
          <w:rFonts w:ascii="Arial" w:hAnsi="Arial" w:cs="Arial"/>
          <w:color w:val="000000" w:themeColor="text1"/>
          <w:sz w:val="22"/>
          <w:szCs w:val="22"/>
          <w:lang w:val="es-ES_tradnl"/>
        </w:rPr>
        <w:t xml:space="preserve"> se </w:t>
      </w:r>
      <w:proofErr w:type="spellStart"/>
      <w:r w:rsidRPr="00A605E9">
        <w:rPr>
          <w:rFonts w:ascii="Arial" w:hAnsi="Arial" w:cs="Arial"/>
          <w:color w:val="000000" w:themeColor="text1"/>
          <w:sz w:val="22"/>
          <w:szCs w:val="22"/>
          <w:lang w:val="es-ES_tradnl"/>
        </w:rPr>
        <w:t>caractérise</w:t>
      </w:r>
      <w:proofErr w:type="spellEnd"/>
      <w:r w:rsidRPr="00A605E9">
        <w:rPr>
          <w:rFonts w:ascii="Arial" w:hAnsi="Arial" w:cs="Arial"/>
          <w:color w:val="000000" w:themeColor="text1"/>
          <w:sz w:val="22"/>
          <w:szCs w:val="22"/>
          <w:lang w:val="es-ES_tradnl"/>
        </w:rPr>
        <w:t xml:space="preserve"> non </w:t>
      </w:r>
      <w:proofErr w:type="spellStart"/>
      <w:r w:rsidRPr="00A605E9">
        <w:rPr>
          <w:rFonts w:ascii="Arial" w:hAnsi="Arial" w:cs="Arial"/>
          <w:color w:val="000000" w:themeColor="text1"/>
          <w:sz w:val="22"/>
          <w:szCs w:val="22"/>
          <w:lang w:val="es-ES_tradnl"/>
        </w:rPr>
        <w:t>seulement</w:t>
      </w:r>
      <w:proofErr w:type="spellEnd"/>
      <w:r w:rsidRPr="00A605E9">
        <w:rPr>
          <w:rFonts w:ascii="Arial" w:hAnsi="Arial" w:cs="Arial"/>
          <w:color w:val="000000" w:themeColor="text1"/>
          <w:sz w:val="22"/>
          <w:szCs w:val="22"/>
          <w:lang w:val="es-ES_tradnl"/>
        </w:rPr>
        <w:t xml:space="preserve"> par les normes de </w:t>
      </w:r>
      <w:proofErr w:type="spellStart"/>
      <w:r w:rsidRPr="00A605E9">
        <w:rPr>
          <w:rFonts w:ascii="Arial" w:hAnsi="Arial" w:cs="Arial"/>
          <w:color w:val="000000" w:themeColor="text1"/>
          <w:sz w:val="22"/>
          <w:szCs w:val="22"/>
          <w:lang w:val="es-ES_tradnl"/>
        </w:rPr>
        <w:t>qualité</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rigoureuses</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régissant</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sa</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fabrication</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mais</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aussi</w:t>
      </w:r>
      <w:proofErr w:type="spellEnd"/>
      <w:r w:rsidRPr="00A605E9">
        <w:rPr>
          <w:rFonts w:ascii="Arial" w:hAnsi="Arial" w:cs="Arial"/>
          <w:color w:val="000000" w:themeColor="text1"/>
          <w:sz w:val="22"/>
          <w:szCs w:val="22"/>
          <w:lang w:val="es-ES_tradnl"/>
        </w:rPr>
        <w:t xml:space="preserve"> par son </w:t>
      </w:r>
      <w:proofErr w:type="spellStart"/>
      <w:r w:rsidRPr="00A605E9">
        <w:rPr>
          <w:rFonts w:ascii="Arial" w:hAnsi="Arial" w:cs="Arial"/>
          <w:color w:val="000000" w:themeColor="text1"/>
          <w:sz w:val="22"/>
          <w:szCs w:val="22"/>
          <w:lang w:val="es-ES_tradnl"/>
        </w:rPr>
        <w:t>développement</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pratique</w:t>
      </w:r>
      <w:proofErr w:type="spellEnd"/>
      <w:r w:rsidRPr="00A605E9">
        <w:rPr>
          <w:rFonts w:ascii="Arial" w:hAnsi="Arial" w:cs="Arial"/>
          <w:color w:val="000000" w:themeColor="text1"/>
          <w:sz w:val="22"/>
          <w:szCs w:val="22"/>
          <w:lang w:val="es-ES_tradnl"/>
        </w:rPr>
        <w:t xml:space="preserve"> et la </w:t>
      </w:r>
      <w:proofErr w:type="spellStart"/>
      <w:r w:rsidRPr="00A605E9">
        <w:rPr>
          <w:rFonts w:ascii="Arial" w:hAnsi="Arial" w:cs="Arial"/>
          <w:color w:val="000000" w:themeColor="text1"/>
          <w:sz w:val="22"/>
          <w:szCs w:val="22"/>
          <w:lang w:val="es-ES_tradnl"/>
        </w:rPr>
        <w:t>composition</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minutieuse</w:t>
      </w:r>
      <w:proofErr w:type="spellEnd"/>
      <w:r w:rsidRPr="00A605E9">
        <w:rPr>
          <w:rFonts w:ascii="Arial" w:hAnsi="Arial" w:cs="Arial"/>
          <w:color w:val="000000" w:themeColor="text1"/>
          <w:sz w:val="22"/>
          <w:szCs w:val="22"/>
          <w:lang w:val="es-ES_tradnl"/>
        </w:rPr>
        <w:t xml:space="preserve"> de </w:t>
      </w:r>
      <w:proofErr w:type="spellStart"/>
      <w:r w:rsidRPr="00A605E9">
        <w:rPr>
          <w:rFonts w:ascii="Arial" w:hAnsi="Arial" w:cs="Arial"/>
          <w:color w:val="000000" w:themeColor="text1"/>
          <w:sz w:val="22"/>
          <w:szCs w:val="22"/>
          <w:lang w:val="es-ES_tradnl"/>
        </w:rPr>
        <w:t>sa</w:t>
      </w:r>
      <w:proofErr w:type="spellEnd"/>
      <w:r w:rsidRPr="00A605E9">
        <w:rPr>
          <w:rFonts w:ascii="Arial" w:hAnsi="Arial" w:cs="Arial"/>
          <w:color w:val="000000" w:themeColor="text1"/>
          <w:sz w:val="22"/>
          <w:szCs w:val="22"/>
          <w:lang w:val="es-ES_tradnl"/>
        </w:rPr>
        <w:t xml:space="preserve"> </w:t>
      </w:r>
      <w:proofErr w:type="spellStart"/>
      <w:r w:rsidRPr="00A605E9">
        <w:rPr>
          <w:rFonts w:ascii="Arial" w:hAnsi="Arial" w:cs="Arial"/>
          <w:color w:val="000000" w:themeColor="text1"/>
          <w:sz w:val="22"/>
          <w:szCs w:val="22"/>
          <w:lang w:val="es-ES_tradnl"/>
        </w:rPr>
        <w:t>gamme</w:t>
      </w:r>
      <w:proofErr w:type="spellEnd"/>
      <w:r w:rsidRPr="00A605E9">
        <w:rPr>
          <w:rFonts w:ascii="Arial" w:hAnsi="Arial" w:cs="Arial"/>
          <w:color w:val="000000" w:themeColor="text1"/>
          <w:sz w:val="22"/>
          <w:szCs w:val="22"/>
          <w:lang w:val="es-ES_tradnl"/>
        </w:rPr>
        <w:t xml:space="preserve"> de </w:t>
      </w:r>
      <w:proofErr w:type="spellStart"/>
      <w:r w:rsidRPr="00A605E9">
        <w:rPr>
          <w:rFonts w:ascii="Arial" w:hAnsi="Arial" w:cs="Arial"/>
          <w:color w:val="000000" w:themeColor="text1"/>
          <w:sz w:val="22"/>
          <w:szCs w:val="22"/>
          <w:lang w:val="es-ES_tradnl"/>
        </w:rPr>
        <w:t>produits</w:t>
      </w:r>
      <w:proofErr w:type="spellEnd"/>
      <w:r w:rsidRPr="00A605E9">
        <w:rPr>
          <w:rFonts w:ascii="Arial" w:hAnsi="Arial" w:cs="Arial"/>
          <w:color w:val="000000" w:themeColor="text1"/>
          <w:sz w:val="22"/>
          <w:szCs w:val="22"/>
          <w:lang w:val="es-ES_tradnl"/>
        </w:rPr>
        <w:t>.</w:t>
      </w:r>
    </w:p>
    <w:p w14:paraId="3B10794E" w14:textId="77777777" w:rsidR="009D7EF3" w:rsidRDefault="009D7EF3" w:rsidP="004572B6">
      <w:pPr>
        <w:spacing w:line="264" w:lineRule="auto"/>
        <w:jc w:val="both"/>
        <w:rPr>
          <w:rFonts w:ascii="Arial" w:hAnsi="Arial" w:cs="Arial"/>
          <w:color w:val="000000" w:themeColor="text1"/>
          <w:sz w:val="22"/>
          <w:szCs w:val="22"/>
          <w:lang w:val="es-ES_tradnl"/>
        </w:rPr>
      </w:pPr>
    </w:p>
    <w:p w14:paraId="4043ECF7" w14:textId="770CCD5A" w:rsidR="009D7EF3" w:rsidRPr="00173109" w:rsidRDefault="009D7EF3" w:rsidP="009D7EF3">
      <w:pPr>
        <w:spacing w:line="288" w:lineRule="auto"/>
        <w:jc w:val="both"/>
        <w:rPr>
          <w:rFonts w:ascii="Arial" w:hAnsi="Arial" w:cs="Arial"/>
          <w:b/>
          <w:sz w:val="22"/>
          <w:szCs w:val="22"/>
          <w:lang w:val="fr-FR"/>
        </w:rPr>
      </w:pPr>
      <w:r w:rsidRPr="00173109">
        <w:rPr>
          <w:rFonts w:ascii="Arial" w:hAnsi="Arial" w:cs="Arial"/>
          <w:b/>
          <w:sz w:val="22"/>
          <w:szCs w:val="22"/>
          <w:lang w:val="fr-FR"/>
        </w:rPr>
        <w:t xml:space="preserve">Plus d'informations </w:t>
      </w:r>
      <w:r>
        <w:rPr>
          <w:rFonts w:ascii="Arial" w:hAnsi="Arial" w:cs="Arial"/>
          <w:b/>
          <w:sz w:val="22"/>
          <w:szCs w:val="22"/>
          <w:lang w:val="fr-FR"/>
        </w:rPr>
        <w:t xml:space="preserve">sur </w:t>
      </w:r>
      <w:hyperlink r:id="rId8" w:history="1">
        <w:r w:rsidRPr="00EF48CA">
          <w:rPr>
            <w:rStyle w:val="Hyperlink"/>
            <w:rFonts w:ascii="Arial" w:hAnsi="Arial" w:cs="Arial"/>
            <w:b/>
            <w:sz w:val="22"/>
            <w:szCs w:val="22"/>
            <w:lang w:val="en-AU"/>
          </w:rPr>
          <w:t>https://www.dentaurum.de/lp/fra/tomas.aspx</w:t>
        </w:r>
      </w:hyperlink>
      <w:r>
        <w:rPr>
          <w:rFonts w:ascii="Arial" w:hAnsi="Arial" w:cs="Arial"/>
          <w:b/>
          <w:sz w:val="22"/>
          <w:szCs w:val="22"/>
          <w:lang w:val="en-AU"/>
        </w:rPr>
        <w:t xml:space="preserve"> </w:t>
      </w:r>
      <w:proofErr w:type="spellStart"/>
      <w:proofErr w:type="gramStart"/>
      <w:r w:rsidRPr="009D7EF3">
        <w:rPr>
          <w:rStyle w:val="Hyperlink"/>
          <w:rFonts w:ascii="Arial" w:hAnsi="Arial" w:cs="Arial"/>
          <w:b/>
          <w:color w:val="auto"/>
          <w:sz w:val="22"/>
          <w:szCs w:val="22"/>
          <w:u w:val="none"/>
          <w:lang w:val="en-AU"/>
        </w:rPr>
        <w:t>ou</w:t>
      </w:r>
      <w:proofErr w:type="spellEnd"/>
      <w:r w:rsidRPr="009D7EF3">
        <w:rPr>
          <w:rFonts w:ascii="Arial" w:hAnsi="Arial" w:cs="Arial"/>
          <w:b/>
          <w:sz w:val="22"/>
          <w:szCs w:val="22"/>
          <w:lang w:val="fr-FR"/>
        </w:rPr>
        <w:t>:</w:t>
      </w:r>
      <w:proofErr w:type="gramEnd"/>
      <w:r w:rsidRPr="009D7EF3">
        <w:rPr>
          <w:rFonts w:ascii="Arial" w:hAnsi="Arial" w:cs="Arial"/>
          <w:bCs/>
          <w:sz w:val="22"/>
          <w:szCs w:val="22"/>
          <w:lang w:val="fr-FR"/>
        </w:rPr>
        <w:t xml:space="preserve"> </w:t>
      </w:r>
    </w:p>
    <w:p w14:paraId="08E69B72" w14:textId="77777777" w:rsidR="009D7EF3" w:rsidRPr="00E35F9F" w:rsidRDefault="009D7EF3" w:rsidP="009D7EF3">
      <w:pPr>
        <w:spacing w:line="288" w:lineRule="auto"/>
        <w:jc w:val="both"/>
        <w:rPr>
          <w:rFonts w:ascii="Arial" w:hAnsi="Arial" w:cs="Arial"/>
          <w:b/>
          <w:sz w:val="8"/>
          <w:szCs w:val="8"/>
          <w:lang w:val="en-AU"/>
        </w:rPr>
      </w:pPr>
    </w:p>
    <w:p w14:paraId="11E6247B" w14:textId="77777777" w:rsidR="009D7EF3" w:rsidRPr="00860847" w:rsidRDefault="009D7EF3" w:rsidP="009D7EF3">
      <w:pPr>
        <w:spacing w:line="288" w:lineRule="auto"/>
        <w:jc w:val="both"/>
        <w:rPr>
          <w:rFonts w:ascii="Arial" w:hAnsi="Arial" w:cs="Arial"/>
          <w:sz w:val="22"/>
          <w:szCs w:val="22"/>
          <w:lang w:val="en-AU"/>
        </w:rPr>
      </w:pPr>
      <w:r w:rsidRPr="00F94F39">
        <w:rPr>
          <w:rFonts w:ascii="Arial" w:hAnsi="Arial" w:cs="Arial"/>
          <w:sz w:val="22"/>
          <w:szCs w:val="22"/>
          <w:lang w:val="en-AU"/>
        </w:rPr>
        <w:t xml:space="preserve">DENTAURUM GmbH &amp; Co. </w:t>
      </w:r>
      <w:r w:rsidRPr="00860847">
        <w:rPr>
          <w:rFonts w:ascii="Arial" w:hAnsi="Arial" w:cs="Arial"/>
          <w:sz w:val="22"/>
          <w:szCs w:val="22"/>
          <w:lang w:val="en-AU"/>
        </w:rPr>
        <w:t>KG</w:t>
      </w:r>
    </w:p>
    <w:p w14:paraId="1147B7E2" w14:textId="77777777" w:rsidR="009D7EF3" w:rsidRDefault="009D7EF3" w:rsidP="009D7EF3">
      <w:pPr>
        <w:spacing w:line="264" w:lineRule="auto"/>
        <w:jc w:val="both"/>
        <w:rPr>
          <w:rFonts w:ascii="Arial" w:hAnsi="Arial" w:cs="Arial"/>
          <w:sz w:val="22"/>
          <w:szCs w:val="22"/>
        </w:rPr>
      </w:pPr>
      <w:r w:rsidRPr="00115503">
        <w:rPr>
          <w:rFonts w:ascii="Arial" w:hAnsi="Arial" w:cs="Arial"/>
          <w:sz w:val="22"/>
          <w:szCs w:val="22"/>
          <w:lang w:val="en-AU"/>
        </w:rPr>
        <w:t xml:space="preserve">Turnstr. </w:t>
      </w:r>
      <w:r>
        <w:rPr>
          <w:rFonts w:ascii="Arial" w:hAnsi="Arial" w:cs="Arial"/>
          <w:sz w:val="22"/>
          <w:szCs w:val="22"/>
        </w:rPr>
        <w:t>31</w:t>
      </w:r>
    </w:p>
    <w:p w14:paraId="076613B3" w14:textId="77777777" w:rsidR="009D7EF3" w:rsidRPr="00232729" w:rsidRDefault="009D7EF3" w:rsidP="009D7EF3">
      <w:pPr>
        <w:spacing w:line="264" w:lineRule="auto"/>
        <w:jc w:val="both"/>
        <w:rPr>
          <w:rFonts w:ascii="Arial" w:hAnsi="Arial" w:cs="Arial"/>
          <w:sz w:val="22"/>
          <w:szCs w:val="22"/>
        </w:rPr>
      </w:pPr>
      <w:r>
        <w:rPr>
          <w:rFonts w:ascii="Arial" w:hAnsi="Arial" w:cs="Arial"/>
          <w:sz w:val="22"/>
          <w:szCs w:val="22"/>
        </w:rPr>
        <w:t>75228 Ispringen</w:t>
      </w:r>
    </w:p>
    <w:p w14:paraId="720E6F26" w14:textId="77777777" w:rsidR="009D7EF3" w:rsidRPr="00232729" w:rsidRDefault="009D7EF3" w:rsidP="009D7EF3">
      <w:pPr>
        <w:spacing w:line="264"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2ECAFCB1" w14:textId="77777777" w:rsidR="009D7EF3" w:rsidRPr="00232729" w:rsidRDefault="009D7EF3" w:rsidP="009D7EF3">
      <w:pPr>
        <w:spacing w:line="264"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3C4CDDC1" w14:textId="77777777" w:rsidR="009D7EF3" w:rsidRPr="00232729" w:rsidRDefault="009D7EF3" w:rsidP="009D7EF3">
      <w:pPr>
        <w:spacing w:line="264"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9"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6BE40B94" w14:textId="1EFC9C60" w:rsidR="009D7EF3" w:rsidRPr="00232729" w:rsidRDefault="009D7EF3" w:rsidP="009D7EF3">
      <w:pPr>
        <w:spacing w:line="264"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r>
      <w:hyperlink r:id="rId10" w:history="1">
        <w:r w:rsidRPr="00EF48CA">
          <w:rPr>
            <w:rStyle w:val="Hyperlink"/>
            <w:rFonts w:ascii="Arial" w:hAnsi="Arial" w:cs="Arial"/>
            <w:sz w:val="22"/>
            <w:szCs w:val="22"/>
          </w:rPr>
          <w:t>www.dentaurum.com</w:t>
        </w:r>
      </w:hyperlink>
      <w:r>
        <w:rPr>
          <w:rFonts w:ascii="Arial" w:hAnsi="Arial" w:cs="Arial"/>
          <w:sz w:val="22"/>
          <w:szCs w:val="22"/>
        </w:rPr>
        <w:t xml:space="preserve"> </w:t>
      </w:r>
    </w:p>
    <w:p w14:paraId="4683ECDE" w14:textId="77777777" w:rsidR="00115503" w:rsidRDefault="00115503" w:rsidP="004572B6">
      <w:pPr>
        <w:spacing w:line="264" w:lineRule="auto"/>
        <w:jc w:val="both"/>
        <w:rPr>
          <w:rFonts w:ascii="Arial" w:hAnsi="Arial" w:cs="Arial"/>
          <w:b/>
          <w:sz w:val="22"/>
          <w:szCs w:val="22"/>
          <w:lang w:val="en-AU"/>
        </w:rPr>
      </w:pPr>
    </w:p>
    <w:p w14:paraId="25D6F82E" w14:textId="77777777" w:rsidR="009D7EF3" w:rsidRPr="00A605E9" w:rsidRDefault="009D7EF3" w:rsidP="004572B6">
      <w:pPr>
        <w:spacing w:line="264" w:lineRule="auto"/>
        <w:jc w:val="both"/>
        <w:rPr>
          <w:rFonts w:ascii="Arial" w:hAnsi="Arial" w:cs="Arial"/>
          <w:b/>
          <w:sz w:val="22"/>
          <w:szCs w:val="22"/>
          <w:lang w:val="en-AU"/>
        </w:rPr>
      </w:pPr>
    </w:p>
    <w:p w14:paraId="496D0CB0" w14:textId="77777777" w:rsidR="00381CA5" w:rsidRPr="00E35F9F" w:rsidRDefault="00381CA5" w:rsidP="00381CA5">
      <w:pPr>
        <w:rPr>
          <w:rFonts w:ascii="Arial" w:hAnsi="Arial" w:cs="Arial"/>
          <w:b/>
          <w:sz w:val="22"/>
          <w:szCs w:val="22"/>
          <w:lang w:val="fr-FR"/>
        </w:rPr>
      </w:pPr>
      <w:r w:rsidRPr="00173109">
        <w:rPr>
          <w:rFonts w:ascii="Arial" w:hAnsi="Arial" w:cs="Arial"/>
          <w:b/>
          <w:sz w:val="22"/>
          <w:szCs w:val="22"/>
          <w:lang w:val="fr-FR"/>
        </w:rPr>
        <w:t>Matériel iconographique :</w:t>
      </w:r>
    </w:p>
    <w:p w14:paraId="40FDE16B" w14:textId="77777777" w:rsidR="00A605E9" w:rsidRPr="009676F7" w:rsidRDefault="00A605E9" w:rsidP="00A605E9">
      <w:pPr>
        <w:spacing w:line="288" w:lineRule="auto"/>
        <w:jc w:val="both"/>
        <w:rPr>
          <w:rFonts w:ascii="Arial" w:hAnsi="Arial" w:cs="Arial"/>
          <w:sz w:val="22"/>
          <w:szCs w:val="22"/>
        </w:rPr>
      </w:pPr>
    </w:p>
    <w:tbl>
      <w:tblPr>
        <w:tblStyle w:val="Tabellenraster"/>
        <w:tblW w:w="9210" w:type="dxa"/>
        <w:tblInd w:w="108" w:type="dxa"/>
        <w:tblLook w:val="04A0" w:firstRow="1" w:lastRow="0" w:firstColumn="1" w:lastColumn="0" w:noHBand="0" w:noVBand="1"/>
      </w:tblPr>
      <w:tblGrid>
        <w:gridCol w:w="4605"/>
        <w:gridCol w:w="4605"/>
      </w:tblGrid>
      <w:tr w:rsidR="00A605E9" w14:paraId="7E8F533E" w14:textId="77777777" w:rsidTr="002049D1">
        <w:trPr>
          <w:trHeight w:val="2268"/>
        </w:trPr>
        <w:tc>
          <w:tcPr>
            <w:tcW w:w="4605" w:type="dxa"/>
            <w:tcBorders>
              <w:top w:val="single" w:sz="4" w:space="0" w:color="auto"/>
              <w:left w:val="single" w:sz="4" w:space="0" w:color="auto"/>
              <w:bottom w:val="single" w:sz="4" w:space="0" w:color="auto"/>
              <w:right w:val="single" w:sz="4" w:space="0" w:color="auto"/>
            </w:tcBorders>
          </w:tcPr>
          <w:p w14:paraId="66BD9093" w14:textId="77777777" w:rsidR="00A605E9" w:rsidRDefault="00A605E9" w:rsidP="002049D1">
            <w:pPr>
              <w:spacing w:line="288" w:lineRule="auto"/>
              <w:jc w:val="both"/>
              <w:rPr>
                <w:rFonts w:ascii="Arial" w:hAnsi="Arial" w:cs="Arial"/>
                <w:sz w:val="22"/>
                <w:szCs w:val="22"/>
              </w:rPr>
            </w:pPr>
            <w:bookmarkStart w:id="0" w:name="_Hlk100219225"/>
          </w:p>
          <w:p w14:paraId="116034EB" w14:textId="77777777" w:rsidR="00A605E9" w:rsidRDefault="00A605E9" w:rsidP="002049D1">
            <w:pPr>
              <w:spacing w:line="288" w:lineRule="auto"/>
              <w:jc w:val="both"/>
              <w:rPr>
                <w:rFonts w:ascii="Arial" w:hAnsi="Arial" w:cs="Arial"/>
                <w:sz w:val="22"/>
                <w:szCs w:val="22"/>
              </w:rPr>
            </w:pPr>
            <w:r>
              <w:rPr>
                <w:rFonts w:ascii="Arial" w:hAnsi="Arial" w:cs="Arial"/>
                <w:b/>
                <w:noProof/>
                <w:sz w:val="22"/>
                <w:szCs w:val="22"/>
              </w:rPr>
              <w:drawing>
                <wp:inline distT="0" distB="0" distL="0" distR="0" wp14:anchorId="352353E8" wp14:editId="2756BFA7">
                  <wp:extent cx="2724150" cy="2724150"/>
                  <wp:effectExtent l="0" t="0" r="0" b="0"/>
                  <wp:docPr id="2523938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4150" cy="2724150"/>
                          </a:xfrm>
                          <a:prstGeom prst="rect">
                            <a:avLst/>
                          </a:prstGeom>
                          <a:noFill/>
                          <a:ln>
                            <a:noFill/>
                          </a:ln>
                        </pic:spPr>
                      </pic:pic>
                    </a:graphicData>
                  </a:graphic>
                </wp:inline>
              </w:drawing>
            </w:r>
          </w:p>
          <w:p w14:paraId="32DAC2DC" w14:textId="77777777" w:rsidR="00A605E9" w:rsidRDefault="00A605E9" w:rsidP="002049D1">
            <w:pPr>
              <w:spacing w:line="288" w:lineRule="auto"/>
              <w:jc w:val="both"/>
              <w:rPr>
                <w:rFonts w:ascii="Arial" w:hAnsi="Arial" w:cs="Arial"/>
                <w:sz w:val="22"/>
                <w:szCs w:val="22"/>
              </w:rPr>
            </w:pPr>
          </w:p>
        </w:tc>
        <w:tc>
          <w:tcPr>
            <w:tcW w:w="4605" w:type="dxa"/>
            <w:tcBorders>
              <w:top w:val="single" w:sz="4" w:space="0" w:color="auto"/>
              <w:left w:val="single" w:sz="4" w:space="0" w:color="auto"/>
              <w:bottom w:val="single" w:sz="4" w:space="0" w:color="auto"/>
              <w:right w:val="single" w:sz="4" w:space="0" w:color="auto"/>
            </w:tcBorders>
          </w:tcPr>
          <w:p w14:paraId="0D724133" w14:textId="77777777" w:rsidR="00A605E9" w:rsidRDefault="00A605E9" w:rsidP="002049D1">
            <w:pPr>
              <w:spacing w:line="288" w:lineRule="auto"/>
              <w:jc w:val="both"/>
              <w:rPr>
                <w:rFonts w:ascii="Arial" w:hAnsi="Arial" w:cs="Arial"/>
                <w:b/>
                <w:sz w:val="22"/>
                <w:szCs w:val="22"/>
              </w:rPr>
            </w:pPr>
          </w:p>
          <w:p w14:paraId="733BFBBE" w14:textId="77777777" w:rsidR="00A605E9" w:rsidRDefault="00A605E9" w:rsidP="002049D1">
            <w:pPr>
              <w:spacing w:line="288" w:lineRule="auto"/>
              <w:jc w:val="both"/>
              <w:rPr>
                <w:rFonts w:ascii="Arial" w:hAnsi="Arial" w:cs="Arial"/>
                <w:b/>
                <w:sz w:val="22"/>
                <w:szCs w:val="22"/>
              </w:rPr>
            </w:pPr>
          </w:p>
          <w:p w14:paraId="5F35AD65" w14:textId="77777777" w:rsidR="00A605E9" w:rsidRDefault="00A605E9" w:rsidP="002049D1">
            <w:pPr>
              <w:spacing w:line="288" w:lineRule="auto"/>
              <w:jc w:val="both"/>
              <w:rPr>
                <w:rFonts w:ascii="Arial" w:hAnsi="Arial" w:cs="Arial"/>
                <w:b/>
                <w:sz w:val="22"/>
                <w:szCs w:val="22"/>
              </w:rPr>
            </w:pPr>
          </w:p>
          <w:p w14:paraId="2949E1D2" w14:textId="77777777" w:rsidR="00A605E9" w:rsidRDefault="00A605E9" w:rsidP="002049D1">
            <w:pPr>
              <w:spacing w:line="288" w:lineRule="auto"/>
              <w:jc w:val="both"/>
              <w:rPr>
                <w:rFonts w:ascii="Arial" w:hAnsi="Arial" w:cs="Arial"/>
                <w:b/>
                <w:sz w:val="22"/>
                <w:szCs w:val="22"/>
              </w:rPr>
            </w:pPr>
          </w:p>
          <w:p w14:paraId="1268FEDF" w14:textId="77777777" w:rsidR="00A605E9" w:rsidRDefault="00A605E9" w:rsidP="002049D1">
            <w:pPr>
              <w:spacing w:line="288" w:lineRule="auto"/>
              <w:jc w:val="both"/>
              <w:rPr>
                <w:rFonts w:ascii="Arial" w:hAnsi="Arial" w:cs="Arial"/>
                <w:b/>
                <w:sz w:val="22"/>
                <w:szCs w:val="22"/>
              </w:rPr>
            </w:pPr>
          </w:p>
          <w:p w14:paraId="610672B9" w14:textId="77777777" w:rsidR="00A605E9" w:rsidRDefault="00A605E9" w:rsidP="002049D1">
            <w:pPr>
              <w:spacing w:line="288" w:lineRule="auto"/>
              <w:jc w:val="both"/>
              <w:rPr>
                <w:rFonts w:ascii="Arial" w:hAnsi="Arial" w:cs="Arial"/>
                <w:b/>
                <w:sz w:val="22"/>
                <w:szCs w:val="22"/>
              </w:rPr>
            </w:pPr>
          </w:p>
          <w:p w14:paraId="4F6C0882" w14:textId="77777777" w:rsidR="00A605E9" w:rsidRDefault="00A605E9" w:rsidP="002049D1">
            <w:pPr>
              <w:spacing w:line="288" w:lineRule="auto"/>
              <w:jc w:val="both"/>
              <w:rPr>
                <w:rFonts w:ascii="Arial" w:hAnsi="Arial" w:cs="Arial"/>
                <w:b/>
                <w:sz w:val="22"/>
                <w:szCs w:val="22"/>
              </w:rPr>
            </w:pPr>
            <w:r>
              <w:rPr>
                <w:rFonts w:ascii="Arial" w:hAnsi="Arial" w:cs="Arial"/>
                <w:b/>
                <w:noProof/>
                <w:sz w:val="22"/>
                <w:szCs w:val="22"/>
              </w:rPr>
              <w:drawing>
                <wp:inline distT="0" distB="0" distL="0" distR="0" wp14:anchorId="46033160" wp14:editId="038A0333">
                  <wp:extent cx="2641728" cy="857250"/>
                  <wp:effectExtent l="0" t="0" r="6350" b="0"/>
                  <wp:docPr id="16049426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3519" cy="864321"/>
                          </a:xfrm>
                          <a:prstGeom prst="rect">
                            <a:avLst/>
                          </a:prstGeom>
                          <a:noFill/>
                          <a:ln>
                            <a:noFill/>
                          </a:ln>
                        </pic:spPr>
                      </pic:pic>
                    </a:graphicData>
                  </a:graphic>
                </wp:inline>
              </w:drawing>
            </w:r>
          </w:p>
        </w:tc>
      </w:tr>
      <w:tr w:rsidR="00A605E9" w14:paraId="4D22B895" w14:textId="77777777" w:rsidTr="002049D1">
        <w:trPr>
          <w:trHeight w:val="70"/>
        </w:trPr>
        <w:tc>
          <w:tcPr>
            <w:tcW w:w="4605" w:type="dxa"/>
            <w:tcBorders>
              <w:top w:val="single" w:sz="4" w:space="0" w:color="auto"/>
              <w:left w:val="single" w:sz="4" w:space="0" w:color="auto"/>
              <w:bottom w:val="single" w:sz="4" w:space="0" w:color="000000" w:themeColor="text1"/>
              <w:right w:val="single" w:sz="4" w:space="0" w:color="auto"/>
            </w:tcBorders>
          </w:tcPr>
          <w:p w14:paraId="5B796091" w14:textId="77777777" w:rsidR="00A605E9" w:rsidRPr="007D54D4" w:rsidRDefault="00A605E9" w:rsidP="002049D1">
            <w:pPr>
              <w:spacing w:line="288" w:lineRule="auto"/>
              <w:jc w:val="both"/>
              <w:rPr>
                <w:rFonts w:ascii="Arial" w:hAnsi="Arial" w:cs="Arial"/>
                <w:sz w:val="8"/>
                <w:szCs w:val="8"/>
              </w:rPr>
            </w:pPr>
          </w:p>
          <w:p w14:paraId="23A01475" w14:textId="22553E4D" w:rsidR="009D7EF3" w:rsidRPr="009D7EF3" w:rsidRDefault="009D7EF3" w:rsidP="009D7EF3">
            <w:pPr>
              <w:spacing w:line="264" w:lineRule="auto"/>
              <w:jc w:val="both"/>
              <w:rPr>
                <w:rFonts w:ascii="Arial" w:hAnsi="Arial" w:cs="Arial"/>
                <w:bCs/>
                <w:color w:val="000000" w:themeColor="text1"/>
              </w:rPr>
            </w:pPr>
            <w:r w:rsidRPr="009D7EF3">
              <w:rPr>
                <w:rFonts w:ascii="Arial" w:hAnsi="Arial" w:cs="Arial"/>
                <w:bCs/>
                <w:color w:val="000000" w:themeColor="text1"/>
              </w:rPr>
              <w:t>20 ans de tomas</w:t>
            </w:r>
            <w:r w:rsidRPr="009D7EF3">
              <w:rPr>
                <w:rFonts w:ascii="Arial" w:hAnsi="Arial" w:cs="Arial"/>
                <w:bCs/>
                <w:color w:val="000000" w:themeColor="text1"/>
                <w:vertAlign w:val="superscript"/>
              </w:rPr>
              <w:t>®</w:t>
            </w:r>
            <w:r w:rsidRPr="009D7EF3">
              <w:rPr>
                <w:rFonts w:ascii="Arial" w:hAnsi="Arial" w:cs="Arial"/>
                <w:bCs/>
                <w:color w:val="000000" w:themeColor="text1"/>
              </w:rPr>
              <w:t xml:space="preserve"> – un anniversaire à fêter à tout </w:t>
            </w:r>
            <w:proofErr w:type="gramStart"/>
            <w:r w:rsidRPr="009D7EF3">
              <w:rPr>
                <w:rFonts w:ascii="Arial" w:hAnsi="Arial" w:cs="Arial"/>
                <w:bCs/>
                <w:color w:val="000000" w:themeColor="text1"/>
              </w:rPr>
              <w:t>prix !</w:t>
            </w:r>
            <w:proofErr w:type="gramEnd"/>
          </w:p>
          <w:p w14:paraId="5A7A7C02" w14:textId="3B43DBA7" w:rsidR="00A605E9" w:rsidRDefault="00A605E9" w:rsidP="002049D1">
            <w:pPr>
              <w:spacing w:line="288" w:lineRule="auto"/>
              <w:rPr>
                <w:rFonts w:ascii="Arial" w:hAnsi="Arial" w:cs="Arial"/>
                <w:b/>
              </w:rPr>
            </w:pPr>
            <w:r>
              <w:rPr>
                <w:rFonts w:ascii="Arial" w:hAnsi="Arial" w:cs="Arial"/>
              </w:rPr>
              <w:br/>
            </w:r>
            <w:r w:rsidRPr="008E643C">
              <w:rPr>
                <w:rFonts w:ascii="Arial" w:hAnsi="Arial" w:cs="Arial"/>
                <w:b/>
              </w:rPr>
              <w:t>© Dentaurum</w:t>
            </w:r>
          </w:p>
          <w:p w14:paraId="27F430B2" w14:textId="77777777" w:rsidR="00A605E9" w:rsidRPr="007D54D4" w:rsidRDefault="00A605E9" w:rsidP="002049D1">
            <w:pPr>
              <w:spacing w:line="288" w:lineRule="auto"/>
              <w:rPr>
                <w:rFonts w:ascii="Arial" w:hAnsi="Arial" w:cs="Arial"/>
                <w:sz w:val="8"/>
                <w:szCs w:val="8"/>
              </w:rPr>
            </w:pPr>
          </w:p>
        </w:tc>
        <w:tc>
          <w:tcPr>
            <w:tcW w:w="4605" w:type="dxa"/>
            <w:tcBorders>
              <w:top w:val="single" w:sz="4" w:space="0" w:color="auto"/>
              <w:left w:val="single" w:sz="4" w:space="0" w:color="auto"/>
              <w:bottom w:val="single" w:sz="4" w:space="0" w:color="000000"/>
              <w:right w:val="single" w:sz="4" w:space="0" w:color="auto"/>
            </w:tcBorders>
          </w:tcPr>
          <w:p w14:paraId="5DFCD994" w14:textId="77777777" w:rsidR="00A605E9" w:rsidRPr="009D7EF3" w:rsidRDefault="00A605E9" w:rsidP="002049D1">
            <w:pPr>
              <w:spacing w:line="288" w:lineRule="auto"/>
              <w:jc w:val="both"/>
              <w:rPr>
                <w:rFonts w:ascii="Arial" w:hAnsi="Arial" w:cs="Arial"/>
                <w:sz w:val="8"/>
                <w:szCs w:val="8"/>
                <w:lang w:val="es-ES_tradnl"/>
              </w:rPr>
            </w:pPr>
          </w:p>
          <w:p w14:paraId="169C538B" w14:textId="308CCEF0" w:rsidR="009D7EF3" w:rsidRPr="009D7EF3" w:rsidRDefault="009D7EF3" w:rsidP="009D7EF3">
            <w:pPr>
              <w:spacing w:line="264" w:lineRule="auto"/>
              <w:jc w:val="both"/>
              <w:rPr>
                <w:rFonts w:ascii="Arial" w:hAnsi="Arial" w:cs="Arial"/>
                <w:bCs/>
                <w:color w:val="000000" w:themeColor="text1"/>
                <w:sz w:val="22"/>
                <w:szCs w:val="22"/>
                <w:lang w:val="es-ES_tradnl"/>
              </w:rPr>
            </w:pPr>
            <w:r w:rsidRPr="009D7EF3">
              <w:rPr>
                <w:rFonts w:ascii="Arial" w:hAnsi="Arial" w:cs="Arial"/>
                <w:lang w:val="es-ES_tradnl"/>
              </w:rPr>
              <w:t>Le logo tomas</w:t>
            </w:r>
            <w:r w:rsidRPr="009D7EF3">
              <w:rPr>
                <w:rFonts w:ascii="Arial" w:hAnsi="Arial" w:cs="Arial"/>
                <w:vertAlign w:val="superscript"/>
                <w:lang w:val="es-ES_tradnl"/>
              </w:rPr>
              <w:t>®</w:t>
            </w:r>
          </w:p>
          <w:p w14:paraId="4833F674" w14:textId="063DB1F9" w:rsidR="00A605E9" w:rsidRPr="009D7EF3" w:rsidRDefault="00A605E9" w:rsidP="002049D1">
            <w:pPr>
              <w:spacing w:line="288" w:lineRule="auto"/>
              <w:jc w:val="both"/>
              <w:rPr>
                <w:rFonts w:ascii="Arial" w:hAnsi="Arial" w:cs="Arial"/>
                <w:lang w:val="es-ES_tradnl"/>
              </w:rPr>
            </w:pPr>
          </w:p>
          <w:p w14:paraId="0C82AB5E" w14:textId="77777777" w:rsidR="00A605E9" w:rsidRPr="009D7EF3" w:rsidRDefault="00A605E9" w:rsidP="002049D1">
            <w:pPr>
              <w:spacing w:line="288" w:lineRule="auto"/>
              <w:jc w:val="both"/>
              <w:rPr>
                <w:rFonts w:ascii="Arial" w:hAnsi="Arial" w:cs="Arial"/>
                <w:lang w:val="es-ES_tradnl"/>
              </w:rPr>
            </w:pPr>
          </w:p>
          <w:p w14:paraId="0BF4E5DB" w14:textId="77777777" w:rsidR="00A605E9" w:rsidRPr="008E643C" w:rsidRDefault="00A605E9" w:rsidP="002049D1">
            <w:pPr>
              <w:spacing w:line="288" w:lineRule="auto"/>
              <w:jc w:val="both"/>
              <w:rPr>
                <w:rFonts w:ascii="Arial" w:hAnsi="Arial" w:cs="Arial"/>
              </w:rPr>
            </w:pPr>
            <w:r w:rsidRPr="008E643C">
              <w:rPr>
                <w:rFonts w:ascii="Arial" w:hAnsi="Arial" w:cs="Arial"/>
                <w:b/>
              </w:rPr>
              <w:t>© Dentaurum</w:t>
            </w:r>
          </w:p>
        </w:tc>
      </w:tr>
      <w:bookmarkEnd w:id="0"/>
    </w:tbl>
    <w:p w14:paraId="4810048B" w14:textId="77777777" w:rsidR="00A605E9" w:rsidRPr="009676F7" w:rsidRDefault="00A605E9" w:rsidP="00A605E9">
      <w:pPr>
        <w:spacing w:line="288" w:lineRule="auto"/>
        <w:jc w:val="both"/>
        <w:rPr>
          <w:rFonts w:ascii="Arial" w:hAnsi="Arial" w:cs="Arial"/>
          <w:bCs/>
          <w:sz w:val="22"/>
          <w:szCs w:val="22"/>
        </w:rPr>
      </w:pPr>
    </w:p>
    <w:tbl>
      <w:tblPr>
        <w:tblStyle w:val="Tabellenraster"/>
        <w:tblW w:w="8952" w:type="dxa"/>
        <w:tblInd w:w="108" w:type="dxa"/>
        <w:tblLook w:val="04A0" w:firstRow="1" w:lastRow="0" w:firstColumn="1" w:lastColumn="0" w:noHBand="0" w:noVBand="1"/>
      </w:tblPr>
      <w:tblGrid>
        <w:gridCol w:w="4571"/>
        <w:gridCol w:w="4381"/>
      </w:tblGrid>
      <w:tr w:rsidR="00A605E9" w14:paraId="7F8CA45F" w14:textId="77777777" w:rsidTr="002049D1">
        <w:trPr>
          <w:trHeight w:val="2268"/>
        </w:trPr>
        <w:tc>
          <w:tcPr>
            <w:tcW w:w="4571" w:type="dxa"/>
            <w:tcBorders>
              <w:top w:val="single" w:sz="4" w:space="0" w:color="auto"/>
              <w:left w:val="single" w:sz="4" w:space="0" w:color="auto"/>
              <w:bottom w:val="single" w:sz="4" w:space="0" w:color="auto"/>
              <w:right w:val="single" w:sz="4" w:space="0" w:color="auto"/>
            </w:tcBorders>
          </w:tcPr>
          <w:p w14:paraId="298B2F39" w14:textId="77777777" w:rsidR="00A605E9" w:rsidRPr="0011113B" w:rsidRDefault="00A605E9" w:rsidP="002049D1">
            <w:pPr>
              <w:spacing w:line="288" w:lineRule="auto"/>
              <w:jc w:val="both"/>
              <w:rPr>
                <w:rFonts w:ascii="Arial" w:hAnsi="Arial" w:cs="Arial"/>
                <w:sz w:val="8"/>
                <w:szCs w:val="8"/>
              </w:rPr>
            </w:pPr>
            <w:r w:rsidRPr="0011113B">
              <w:rPr>
                <w:rFonts w:ascii="Arial" w:hAnsi="Arial" w:cs="Arial"/>
                <w:sz w:val="8"/>
                <w:szCs w:val="8"/>
              </w:rPr>
              <w:lastRenderedPageBreak/>
              <w:t xml:space="preserve">         </w:t>
            </w:r>
          </w:p>
          <w:p w14:paraId="5B9F78AB" w14:textId="77777777" w:rsidR="00A605E9" w:rsidRDefault="00A605E9" w:rsidP="002049D1">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60A96E67" wp14:editId="5EFD4C11">
                  <wp:extent cx="2133600" cy="2133600"/>
                  <wp:effectExtent l="0" t="0" r="0" b="0"/>
                  <wp:docPr id="3835827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3600" cy="2133600"/>
                          </a:xfrm>
                          <a:prstGeom prst="rect">
                            <a:avLst/>
                          </a:prstGeom>
                          <a:noFill/>
                          <a:ln>
                            <a:noFill/>
                          </a:ln>
                        </pic:spPr>
                      </pic:pic>
                    </a:graphicData>
                  </a:graphic>
                </wp:inline>
              </w:drawing>
            </w:r>
          </w:p>
        </w:tc>
        <w:tc>
          <w:tcPr>
            <w:tcW w:w="4381" w:type="dxa"/>
            <w:tcBorders>
              <w:top w:val="single" w:sz="4" w:space="0" w:color="auto"/>
              <w:left w:val="single" w:sz="4" w:space="0" w:color="auto"/>
              <w:bottom w:val="single" w:sz="4" w:space="0" w:color="auto"/>
              <w:right w:val="single" w:sz="4" w:space="0" w:color="auto"/>
            </w:tcBorders>
          </w:tcPr>
          <w:p w14:paraId="0FE52598" w14:textId="77777777" w:rsidR="00A605E9" w:rsidRPr="007D54D4" w:rsidRDefault="00A605E9" w:rsidP="002049D1">
            <w:pPr>
              <w:spacing w:line="288" w:lineRule="auto"/>
              <w:jc w:val="both"/>
              <w:rPr>
                <w:rFonts w:ascii="Arial" w:hAnsi="Arial" w:cs="Arial"/>
                <w:sz w:val="8"/>
                <w:szCs w:val="8"/>
              </w:rPr>
            </w:pPr>
          </w:p>
          <w:p w14:paraId="64DFFA27" w14:textId="77777777" w:rsidR="00A605E9" w:rsidRDefault="00A605E9" w:rsidP="002049D1">
            <w:pPr>
              <w:spacing w:line="288" w:lineRule="auto"/>
              <w:jc w:val="both"/>
              <w:rPr>
                <w:rFonts w:ascii="Arial" w:hAnsi="Arial" w:cs="Arial"/>
                <w:sz w:val="22"/>
                <w:szCs w:val="22"/>
              </w:rPr>
            </w:pPr>
            <w:r>
              <w:rPr>
                <w:noProof/>
              </w:rPr>
              <w:drawing>
                <wp:inline distT="0" distB="0" distL="0" distR="0" wp14:anchorId="365C2289" wp14:editId="07A5AD00">
                  <wp:extent cx="2480925" cy="2185035"/>
                  <wp:effectExtent l="0" t="0" r="0" b="5715"/>
                  <wp:docPr id="42375212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3919" cy="2187672"/>
                          </a:xfrm>
                          <a:prstGeom prst="rect">
                            <a:avLst/>
                          </a:prstGeom>
                          <a:noFill/>
                          <a:ln>
                            <a:noFill/>
                          </a:ln>
                        </pic:spPr>
                      </pic:pic>
                    </a:graphicData>
                  </a:graphic>
                </wp:inline>
              </w:drawing>
            </w:r>
          </w:p>
        </w:tc>
      </w:tr>
      <w:tr w:rsidR="00A605E9" w:rsidRPr="009D7EF3" w14:paraId="391D7DE8" w14:textId="77777777" w:rsidTr="002049D1">
        <w:trPr>
          <w:trHeight w:val="70"/>
        </w:trPr>
        <w:tc>
          <w:tcPr>
            <w:tcW w:w="4571" w:type="dxa"/>
            <w:tcBorders>
              <w:top w:val="single" w:sz="4" w:space="0" w:color="auto"/>
              <w:left w:val="single" w:sz="4" w:space="0" w:color="auto"/>
              <w:bottom w:val="nil"/>
              <w:right w:val="single" w:sz="4" w:space="0" w:color="auto"/>
            </w:tcBorders>
          </w:tcPr>
          <w:p w14:paraId="518ADA87" w14:textId="77777777" w:rsidR="00A605E9" w:rsidRPr="007D54D4" w:rsidRDefault="00A605E9" w:rsidP="002049D1">
            <w:pPr>
              <w:spacing w:line="288" w:lineRule="auto"/>
              <w:jc w:val="both"/>
              <w:rPr>
                <w:rFonts w:ascii="Arial" w:hAnsi="Arial" w:cs="Arial"/>
                <w:sz w:val="8"/>
                <w:szCs w:val="8"/>
              </w:rPr>
            </w:pPr>
          </w:p>
          <w:p w14:paraId="4EBF5807" w14:textId="77777777" w:rsidR="009D7EF3" w:rsidRPr="009D7EF3" w:rsidRDefault="009D7EF3" w:rsidP="009D7EF3">
            <w:pPr>
              <w:spacing w:line="264" w:lineRule="auto"/>
              <w:jc w:val="both"/>
              <w:rPr>
                <w:rFonts w:ascii="Arial" w:hAnsi="Arial" w:cs="Arial"/>
                <w:bCs/>
                <w:color w:val="000000" w:themeColor="text1"/>
                <w:lang w:val="en-AU"/>
              </w:rPr>
            </w:pPr>
            <w:r w:rsidRPr="009D7EF3">
              <w:rPr>
                <w:rFonts w:ascii="Arial" w:hAnsi="Arial" w:cs="Arial"/>
                <w:bCs/>
                <w:color w:val="000000" w:themeColor="text1"/>
                <w:lang w:val="en-AU"/>
              </w:rPr>
              <w:t>tomas</w:t>
            </w:r>
            <w:r w:rsidRPr="009D7EF3">
              <w:rPr>
                <w:rFonts w:ascii="Arial" w:hAnsi="Arial" w:cs="Arial"/>
                <w:bCs/>
                <w:color w:val="000000" w:themeColor="text1"/>
                <w:vertAlign w:val="superscript"/>
                <w:lang w:val="en-AU"/>
              </w:rPr>
              <w:t>®</w:t>
            </w:r>
            <w:r w:rsidRPr="009D7EF3">
              <w:rPr>
                <w:rFonts w:ascii="Arial" w:hAnsi="Arial" w:cs="Arial"/>
                <w:bCs/>
                <w:color w:val="000000" w:themeColor="text1"/>
                <w:lang w:val="en-AU"/>
              </w:rPr>
              <w:t xml:space="preserve"> pour </w:t>
            </w:r>
            <w:proofErr w:type="spellStart"/>
            <w:r w:rsidRPr="009D7EF3">
              <w:rPr>
                <w:rFonts w:ascii="Arial" w:hAnsi="Arial" w:cs="Arial"/>
                <w:bCs/>
                <w:color w:val="000000" w:themeColor="text1"/>
                <w:lang w:val="en-AU"/>
              </w:rPr>
              <w:t>l’ancrage</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squelettique</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est</w:t>
            </w:r>
            <w:proofErr w:type="spellEnd"/>
            <w:r w:rsidRPr="009D7EF3">
              <w:rPr>
                <w:rFonts w:ascii="Arial" w:hAnsi="Arial" w:cs="Arial"/>
                <w:bCs/>
                <w:color w:val="000000" w:themeColor="text1"/>
                <w:lang w:val="en-AU"/>
              </w:rPr>
              <w:t xml:space="preserve"> un </w:t>
            </w:r>
            <w:proofErr w:type="spellStart"/>
            <w:r w:rsidRPr="009D7EF3">
              <w:rPr>
                <w:rFonts w:ascii="Arial" w:hAnsi="Arial" w:cs="Arial"/>
                <w:bCs/>
                <w:color w:val="000000" w:themeColor="text1"/>
                <w:lang w:val="en-AU"/>
              </w:rPr>
              <w:t>système</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complet</w:t>
            </w:r>
            <w:proofErr w:type="spellEnd"/>
            <w:r w:rsidRPr="009D7EF3">
              <w:rPr>
                <w:rFonts w:ascii="Arial" w:hAnsi="Arial" w:cs="Arial"/>
                <w:bCs/>
                <w:color w:val="000000" w:themeColor="text1"/>
                <w:lang w:val="en-AU"/>
              </w:rPr>
              <w:t xml:space="preserve"> avec des instruments et des </w:t>
            </w:r>
            <w:proofErr w:type="spellStart"/>
            <w:r w:rsidRPr="009D7EF3">
              <w:rPr>
                <w:rFonts w:ascii="Arial" w:hAnsi="Arial" w:cs="Arial"/>
                <w:bCs/>
                <w:color w:val="000000" w:themeColor="text1"/>
                <w:lang w:val="en-AU"/>
              </w:rPr>
              <w:t>accessoires</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spécialement</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harmonisés</w:t>
            </w:r>
            <w:proofErr w:type="spellEnd"/>
          </w:p>
          <w:p w14:paraId="118076FB" w14:textId="77777777" w:rsidR="00A605E9" w:rsidRPr="009D7EF3" w:rsidRDefault="00A605E9" w:rsidP="009D7EF3">
            <w:pPr>
              <w:spacing w:line="288" w:lineRule="auto"/>
              <w:jc w:val="both"/>
              <w:rPr>
                <w:rFonts w:ascii="Arial" w:hAnsi="Arial" w:cs="Arial"/>
                <w:lang w:val="en-AU"/>
              </w:rPr>
            </w:pPr>
          </w:p>
        </w:tc>
        <w:tc>
          <w:tcPr>
            <w:tcW w:w="4381" w:type="dxa"/>
            <w:tcBorders>
              <w:top w:val="single" w:sz="4" w:space="0" w:color="auto"/>
              <w:left w:val="single" w:sz="4" w:space="0" w:color="auto"/>
              <w:bottom w:val="nil"/>
              <w:right w:val="single" w:sz="4" w:space="0" w:color="auto"/>
            </w:tcBorders>
          </w:tcPr>
          <w:p w14:paraId="08612586" w14:textId="77777777" w:rsidR="00A605E9" w:rsidRPr="009D7EF3" w:rsidRDefault="00A605E9" w:rsidP="002049D1">
            <w:pPr>
              <w:spacing w:line="288" w:lineRule="auto"/>
              <w:jc w:val="both"/>
              <w:rPr>
                <w:rFonts w:ascii="Arial" w:hAnsi="Arial" w:cs="Arial"/>
                <w:sz w:val="8"/>
                <w:szCs w:val="8"/>
                <w:lang w:val="en-AU"/>
              </w:rPr>
            </w:pPr>
          </w:p>
          <w:p w14:paraId="6BD8E815" w14:textId="77777777" w:rsidR="009D7EF3" w:rsidRPr="009D7EF3" w:rsidRDefault="009D7EF3" w:rsidP="009D7EF3">
            <w:pPr>
              <w:spacing w:line="264" w:lineRule="auto"/>
              <w:jc w:val="both"/>
              <w:rPr>
                <w:rFonts w:ascii="Arial" w:hAnsi="Arial" w:cs="Arial"/>
                <w:bCs/>
                <w:color w:val="000000" w:themeColor="text1"/>
                <w:lang w:val="en-AU"/>
              </w:rPr>
            </w:pPr>
            <w:r w:rsidRPr="009D7EF3">
              <w:rPr>
                <w:rFonts w:ascii="Arial" w:hAnsi="Arial" w:cs="Arial"/>
                <w:bCs/>
                <w:color w:val="000000" w:themeColor="text1"/>
                <w:lang w:val="en-AU"/>
              </w:rPr>
              <w:t xml:space="preserve">Le </w:t>
            </w:r>
            <w:proofErr w:type="spellStart"/>
            <w:r w:rsidRPr="009D7EF3">
              <w:rPr>
                <w:rFonts w:ascii="Arial" w:hAnsi="Arial" w:cs="Arial"/>
                <w:bCs/>
                <w:color w:val="000000" w:themeColor="text1"/>
                <w:lang w:val="en-AU"/>
              </w:rPr>
              <w:t>système</w:t>
            </w:r>
            <w:proofErr w:type="spellEnd"/>
            <w:r w:rsidRPr="009D7EF3">
              <w:rPr>
                <w:rFonts w:ascii="Arial" w:hAnsi="Arial" w:cs="Arial"/>
                <w:bCs/>
                <w:color w:val="000000" w:themeColor="text1"/>
                <w:lang w:val="en-AU"/>
              </w:rPr>
              <w:t xml:space="preserve"> tomas</w:t>
            </w:r>
            <w:r w:rsidRPr="00EB18BE">
              <w:rPr>
                <w:rFonts w:ascii="Arial" w:hAnsi="Arial" w:cs="Arial"/>
                <w:bCs/>
                <w:color w:val="000000" w:themeColor="text1"/>
                <w:vertAlign w:val="superscript"/>
                <w:lang w:val="en-AU"/>
              </w:rPr>
              <w:t>®</w:t>
            </w:r>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offre</w:t>
            </w:r>
            <w:proofErr w:type="spellEnd"/>
            <w:r w:rsidRPr="009D7EF3">
              <w:rPr>
                <w:rFonts w:ascii="Arial" w:hAnsi="Arial" w:cs="Arial"/>
                <w:bCs/>
                <w:color w:val="000000" w:themeColor="text1"/>
                <w:lang w:val="en-AU"/>
              </w:rPr>
              <w:t xml:space="preserve"> des solutions pour </w:t>
            </w:r>
            <w:proofErr w:type="spellStart"/>
            <w:r w:rsidRPr="009D7EF3">
              <w:rPr>
                <w:rFonts w:ascii="Arial" w:hAnsi="Arial" w:cs="Arial"/>
                <w:bCs/>
                <w:color w:val="000000" w:themeColor="text1"/>
                <w:lang w:val="en-AU"/>
              </w:rPr>
              <w:t>quasiment</w:t>
            </w:r>
            <w:proofErr w:type="spellEnd"/>
            <w:r w:rsidRPr="009D7EF3">
              <w:rPr>
                <w:rFonts w:ascii="Arial" w:hAnsi="Arial" w:cs="Arial"/>
                <w:bCs/>
                <w:color w:val="000000" w:themeColor="text1"/>
                <w:lang w:val="en-AU"/>
              </w:rPr>
              <w:t xml:space="preserve"> </w:t>
            </w:r>
            <w:proofErr w:type="spellStart"/>
            <w:r w:rsidRPr="009D7EF3">
              <w:rPr>
                <w:rFonts w:ascii="Arial" w:hAnsi="Arial" w:cs="Arial"/>
                <w:bCs/>
                <w:color w:val="000000" w:themeColor="text1"/>
                <w:lang w:val="en-AU"/>
              </w:rPr>
              <w:t>toutes</w:t>
            </w:r>
            <w:proofErr w:type="spellEnd"/>
            <w:r w:rsidRPr="009D7EF3">
              <w:rPr>
                <w:rFonts w:ascii="Arial" w:hAnsi="Arial" w:cs="Arial"/>
                <w:bCs/>
                <w:color w:val="000000" w:themeColor="text1"/>
                <w:lang w:val="en-AU"/>
              </w:rPr>
              <w:t xml:space="preserve"> les indications.</w:t>
            </w:r>
          </w:p>
          <w:p w14:paraId="11E92AD9" w14:textId="1DA0D28C" w:rsidR="00A605E9" w:rsidRPr="009D7EF3" w:rsidRDefault="00A605E9" w:rsidP="002049D1">
            <w:pPr>
              <w:spacing w:line="288" w:lineRule="auto"/>
              <w:jc w:val="both"/>
              <w:rPr>
                <w:rFonts w:ascii="Arial" w:hAnsi="Arial" w:cs="Arial"/>
                <w:lang w:val="en-AU"/>
              </w:rPr>
            </w:pPr>
          </w:p>
        </w:tc>
      </w:tr>
      <w:tr w:rsidR="00A605E9" w14:paraId="1CBA60E1" w14:textId="77777777" w:rsidTr="002049D1">
        <w:trPr>
          <w:trHeight w:val="454"/>
        </w:trPr>
        <w:tc>
          <w:tcPr>
            <w:tcW w:w="4571" w:type="dxa"/>
            <w:tcBorders>
              <w:top w:val="nil"/>
              <w:left w:val="single" w:sz="4" w:space="0" w:color="auto"/>
              <w:bottom w:val="single" w:sz="4" w:space="0" w:color="auto"/>
              <w:right w:val="single" w:sz="4" w:space="0" w:color="auto"/>
            </w:tcBorders>
          </w:tcPr>
          <w:p w14:paraId="3B73F42A" w14:textId="77777777" w:rsidR="00A605E9" w:rsidRPr="00E01B22" w:rsidRDefault="00A605E9" w:rsidP="002049D1">
            <w:pPr>
              <w:spacing w:line="288" w:lineRule="auto"/>
              <w:jc w:val="both"/>
              <w:rPr>
                <w:rFonts w:ascii="Arial" w:hAnsi="Arial" w:cs="Arial"/>
                <w:b/>
                <w:bCs/>
              </w:rPr>
            </w:pPr>
            <w:r w:rsidRPr="00E01B22">
              <w:rPr>
                <w:rFonts w:ascii="Arial" w:hAnsi="Arial" w:cs="Arial"/>
                <w:b/>
                <w:bCs/>
              </w:rPr>
              <w:t>© Dentaurum</w:t>
            </w:r>
          </w:p>
        </w:tc>
        <w:tc>
          <w:tcPr>
            <w:tcW w:w="4381" w:type="dxa"/>
            <w:tcBorders>
              <w:top w:val="nil"/>
              <w:left w:val="single" w:sz="4" w:space="0" w:color="auto"/>
              <w:bottom w:val="single" w:sz="4" w:space="0" w:color="auto"/>
              <w:right w:val="single" w:sz="4" w:space="0" w:color="auto"/>
            </w:tcBorders>
          </w:tcPr>
          <w:p w14:paraId="6A6AC2A7" w14:textId="77777777" w:rsidR="00A605E9" w:rsidRPr="00E01B22" w:rsidRDefault="00A605E9" w:rsidP="002049D1">
            <w:pPr>
              <w:spacing w:line="288" w:lineRule="auto"/>
              <w:jc w:val="both"/>
              <w:rPr>
                <w:rFonts w:ascii="Arial" w:hAnsi="Arial" w:cs="Arial"/>
                <w:b/>
                <w:bCs/>
              </w:rPr>
            </w:pPr>
            <w:r w:rsidRPr="00E01B22">
              <w:rPr>
                <w:rFonts w:ascii="Arial" w:hAnsi="Arial" w:cs="Arial"/>
                <w:b/>
                <w:bCs/>
              </w:rPr>
              <w:t>© Dentaurum</w:t>
            </w:r>
          </w:p>
        </w:tc>
      </w:tr>
    </w:tbl>
    <w:p w14:paraId="695020FD" w14:textId="77777777" w:rsidR="00A605E9" w:rsidRDefault="00A605E9" w:rsidP="004572B6">
      <w:pPr>
        <w:spacing w:line="264" w:lineRule="auto"/>
        <w:jc w:val="both"/>
        <w:rPr>
          <w:rFonts w:ascii="Arial" w:hAnsi="Arial" w:cs="Arial"/>
          <w:b/>
          <w:sz w:val="22"/>
          <w:szCs w:val="22"/>
        </w:rPr>
      </w:pPr>
    </w:p>
    <w:p w14:paraId="2FC5681E" w14:textId="77777777" w:rsidR="009D7EF3" w:rsidRDefault="009D7EF3" w:rsidP="00381CA5">
      <w:pPr>
        <w:spacing w:line="288" w:lineRule="auto"/>
        <w:jc w:val="both"/>
        <w:rPr>
          <w:rFonts w:ascii="Arial" w:hAnsi="Arial" w:cs="Arial"/>
          <w:b/>
          <w:sz w:val="24"/>
          <w:szCs w:val="24"/>
        </w:rPr>
      </w:pPr>
    </w:p>
    <w:p w14:paraId="56C288E5" w14:textId="35F5BFA2" w:rsidR="00381CA5" w:rsidRPr="005C414A" w:rsidRDefault="00381CA5" w:rsidP="00381CA5">
      <w:pPr>
        <w:spacing w:line="288" w:lineRule="auto"/>
        <w:jc w:val="both"/>
        <w:rPr>
          <w:rFonts w:ascii="Arial" w:hAnsi="Arial" w:cs="Arial"/>
          <w:b/>
          <w:sz w:val="12"/>
          <w:szCs w:val="12"/>
        </w:rPr>
      </w:pPr>
      <w:r>
        <w:rPr>
          <w:rFonts w:ascii="Arial" w:hAnsi="Arial" w:cs="Arial"/>
          <w:b/>
          <w:sz w:val="24"/>
          <w:szCs w:val="24"/>
        </w:rPr>
        <w:t>DENTAURUM GmbH &amp; Co. KG</w:t>
      </w:r>
      <w:r>
        <w:rPr>
          <w:rFonts w:ascii="Arial" w:hAnsi="Arial" w:cs="Arial"/>
          <w:b/>
          <w:sz w:val="24"/>
          <w:szCs w:val="24"/>
        </w:rPr>
        <w:tab/>
      </w:r>
      <w:r>
        <w:rPr>
          <w:rFonts w:ascii="Arial" w:hAnsi="Arial" w:cs="Arial"/>
          <w:b/>
          <w:sz w:val="24"/>
          <w:szCs w:val="24"/>
        </w:rPr>
        <w:br/>
      </w:r>
    </w:p>
    <w:p w14:paraId="000AA192" w14:textId="77777777" w:rsidR="00381CA5" w:rsidRPr="00B22076" w:rsidRDefault="00381CA5" w:rsidP="00381CA5">
      <w:pPr>
        <w:autoSpaceDE w:val="0"/>
        <w:autoSpaceDN w:val="0"/>
        <w:adjustRightInd w:val="0"/>
        <w:spacing w:line="312" w:lineRule="auto"/>
        <w:jc w:val="both"/>
        <w:rPr>
          <w:rFonts w:ascii="Arial" w:hAnsi="Arial" w:cs="Arial"/>
          <w:sz w:val="22"/>
          <w:szCs w:val="22"/>
          <w:lang w:val="en-AU"/>
        </w:rPr>
      </w:pPr>
      <w:proofErr w:type="spellStart"/>
      <w:r>
        <w:rPr>
          <w:rFonts w:ascii="Arial" w:hAnsi="Arial" w:cs="Arial"/>
          <w:sz w:val="22"/>
          <w:szCs w:val="22"/>
        </w:rPr>
        <w:t>Fondée</w:t>
      </w:r>
      <w:proofErr w:type="spellEnd"/>
      <w:r>
        <w:rPr>
          <w:rFonts w:ascii="Arial" w:hAnsi="Arial" w:cs="Arial"/>
          <w:sz w:val="22"/>
          <w:szCs w:val="22"/>
        </w:rPr>
        <w:t xml:space="preserve"> en 1886, </w:t>
      </w:r>
      <w:bookmarkStart w:id="1" w:name="_Hlk177715378"/>
      <w:r>
        <w:rPr>
          <w:rFonts w:ascii="Arial" w:hAnsi="Arial" w:cs="Arial"/>
          <w:sz w:val="22"/>
          <w:szCs w:val="22"/>
        </w:rPr>
        <w:t xml:space="preserve">Dentaurum </w:t>
      </w:r>
      <w:proofErr w:type="spellStart"/>
      <w:r>
        <w:rPr>
          <w:rFonts w:ascii="Arial" w:hAnsi="Arial" w:cs="Arial"/>
          <w:sz w:val="22"/>
          <w:szCs w:val="22"/>
        </w:rPr>
        <w:t>est</w:t>
      </w:r>
      <w:proofErr w:type="spellEnd"/>
      <w:r>
        <w:rPr>
          <w:rFonts w:ascii="Arial" w:hAnsi="Arial" w:cs="Arial"/>
          <w:sz w:val="22"/>
          <w:szCs w:val="22"/>
        </w:rPr>
        <w:t xml:space="preserve"> la plus </w:t>
      </w:r>
      <w:proofErr w:type="spellStart"/>
      <w:r>
        <w:rPr>
          <w:rFonts w:ascii="Arial" w:hAnsi="Arial" w:cs="Arial"/>
          <w:sz w:val="22"/>
          <w:szCs w:val="22"/>
        </w:rPr>
        <w:t>ancienne</w:t>
      </w:r>
      <w:proofErr w:type="spellEnd"/>
      <w:r>
        <w:rPr>
          <w:rFonts w:ascii="Arial" w:hAnsi="Arial" w:cs="Arial"/>
          <w:sz w:val="22"/>
          <w:szCs w:val="22"/>
        </w:rPr>
        <w:t xml:space="preserve"> </w:t>
      </w:r>
      <w:proofErr w:type="spellStart"/>
      <w:r>
        <w:rPr>
          <w:rFonts w:ascii="Arial" w:hAnsi="Arial" w:cs="Arial"/>
          <w:sz w:val="22"/>
          <w:szCs w:val="22"/>
        </w:rPr>
        <w:t>entreprise</w:t>
      </w:r>
      <w:proofErr w:type="spellEnd"/>
      <w:r>
        <w:rPr>
          <w:rFonts w:ascii="Arial" w:hAnsi="Arial" w:cs="Arial"/>
          <w:sz w:val="22"/>
          <w:szCs w:val="22"/>
        </w:rPr>
        <w:t xml:space="preserve"> </w:t>
      </w:r>
      <w:proofErr w:type="spellStart"/>
      <w:r>
        <w:rPr>
          <w:rFonts w:ascii="Arial" w:hAnsi="Arial" w:cs="Arial"/>
          <w:sz w:val="22"/>
          <w:szCs w:val="22"/>
        </w:rPr>
        <w:t>dentaire</w:t>
      </w:r>
      <w:proofErr w:type="spellEnd"/>
      <w:r>
        <w:rPr>
          <w:rFonts w:ascii="Arial" w:hAnsi="Arial" w:cs="Arial"/>
          <w:sz w:val="22"/>
          <w:szCs w:val="22"/>
        </w:rPr>
        <w:t xml:space="preserve"> au </w:t>
      </w:r>
      <w:proofErr w:type="spellStart"/>
      <w:r>
        <w:rPr>
          <w:rFonts w:ascii="Arial" w:hAnsi="Arial" w:cs="Arial"/>
          <w:sz w:val="22"/>
          <w:szCs w:val="22"/>
        </w:rPr>
        <w:t>monde</w:t>
      </w:r>
      <w:bookmarkEnd w:id="1"/>
      <w:proofErr w:type="spellEnd"/>
      <w:r>
        <w:rPr>
          <w:rFonts w:ascii="Arial" w:hAnsi="Arial" w:cs="Arial"/>
          <w:sz w:val="22"/>
          <w:szCs w:val="22"/>
        </w:rPr>
        <w:t xml:space="preserve"> à </w:t>
      </w:r>
      <w:proofErr w:type="spellStart"/>
      <w:r>
        <w:rPr>
          <w:rFonts w:ascii="Arial" w:hAnsi="Arial" w:cs="Arial"/>
          <w:sz w:val="22"/>
          <w:szCs w:val="22"/>
        </w:rPr>
        <w:t>exister</w:t>
      </w:r>
      <w:proofErr w:type="spellEnd"/>
      <w:r>
        <w:rPr>
          <w:rFonts w:ascii="Arial" w:hAnsi="Arial" w:cs="Arial"/>
          <w:sz w:val="22"/>
          <w:szCs w:val="22"/>
        </w:rPr>
        <w:t xml:space="preserve"> </w:t>
      </w:r>
      <w:proofErr w:type="spellStart"/>
      <w:r>
        <w:rPr>
          <w:rFonts w:ascii="Arial" w:hAnsi="Arial" w:cs="Arial"/>
          <w:sz w:val="22"/>
          <w:szCs w:val="22"/>
        </w:rPr>
        <w:t>sans</w:t>
      </w:r>
      <w:proofErr w:type="spellEnd"/>
      <w:r>
        <w:rPr>
          <w:rFonts w:ascii="Arial" w:hAnsi="Arial" w:cs="Arial"/>
          <w:sz w:val="22"/>
          <w:szCs w:val="22"/>
        </w:rPr>
        <w:t xml:space="preserve"> </w:t>
      </w:r>
      <w:proofErr w:type="spellStart"/>
      <w:r>
        <w:rPr>
          <w:rFonts w:ascii="Arial" w:hAnsi="Arial" w:cs="Arial"/>
          <w:sz w:val="22"/>
          <w:szCs w:val="22"/>
        </w:rPr>
        <w:t>interruption</w:t>
      </w:r>
      <w:proofErr w:type="spellEnd"/>
      <w:r>
        <w:rPr>
          <w:rFonts w:ascii="Arial" w:hAnsi="Arial" w:cs="Arial"/>
          <w:sz w:val="22"/>
          <w:szCs w:val="22"/>
        </w:rPr>
        <w:t xml:space="preserve">. </w:t>
      </w:r>
      <w:r w:rsidRPr="00B22076">
        <w:rPr>
          <w:rFonts w:ascii="Arial" w:hAnsi="Arial" w:cs="Arial"/>
          <w:sz w:val="22"/>
          <w:szCs w:val="22"/>
          <w:lang w:val="en-AU"/>
        </w:rPr>
        <w:t xml:space="preserve">Nous </w:t>
      </w:r>
      <w:proofErr w:type="spellStart"/>
      <w:r w:rsidRPr="00B22076">
        <w:rPr>
          <w:rFonts w:ascii="Arial" w:hAnsi="Arial" w:cs="Arial"/>
          <w:sz w:val="22"/>
          <w:szCs w:val="22"/>
          <w:lang w:val="en-AU"/>
        </w:rPr>
        <w:t>sommes</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présents</w:t>
      </w:r>
      <w:proofErr w:type="spellEnd"/>
      <w:r w:rsidRPr="00B22076">
        <w:rPr>
          <w:rFonts w:ascii="Arial" w:hAnsi="Arial" w:cs="Arial"/>
          <w:sz w:val="22"/>
          <w:szCs w:val="22"/>
          <w:lang w:val="en-AU"/>
        </w:rPr>
        <w:t xml:space="preserve"> dans </w:t>
      </w:r>
      <w:proofErr w:type="spellStart"/>
      <w:r w:rsidRPr="00B22076">
        <w:rPr>
          <w:rFonts w:ascii="Arial" w:hAnsi="Arial" w:cs="Arial"/>
          <w:sz w:val="22"/>
          <w:szCs w:val="22"/>
          <w:lang w:val="en-AU"/>
        </w:rPr>
        <w:t>l'industrie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dentaire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depuis</w:t>
      </w:r>
      <w:proofErr w:type="spellEnd"/>
      <w:r w:rsidRPr="00B22076">
        <w:rPr>
          <w:rFonts w:ascii="Arial" w:hAnsi="Arial" w:cs="Arial"/>
          <w:sz w:val="22"/>
          <w:szCs w:val="22"/>
          <w:lang w:val="en-AU"/>
        </w:rPr>
        <w:t xml:space="preserve"> le premier jour </w:t>
      </w:r>
      <w:r>
        <w:rPr>
          <w:rFonts w:ascii="Arial" w:hAnsi="Arial" w:cs="Arial"/>
          <w:sz w:val="22"/>
          <w:szCs w:val="22"/>
          <w:lang w:val="en-AU"/>
        </w:rPr>
        <w:t>–</w:t>
      </w:r>
      <w:r w:rsidRPr="00B22076">
        <w:rPr>
          <w:rFonts w:ascii="Arial" w:hAnsi="Arial" w:cs="Arial"/>
          <w:sz w:val="22"/>
          <w:szCs w:val="22"/>
          <w:lang w:val="en-AU"/>
        </w:rPr>
        <w:t xml:space="preserve"> et </w:t>
      </w:r>
      <w:proofErr w:type="spellStart"/>
      <w:r w:rsidRPr="00B22076">
        <w:rPr>
          <w:rFonts w:ascii="Arial" w:hAnsi="Arial" w:cs="Arial"/>
          <w:sz w:val="22"/>
          <w:szCs w:val="22"/>
          <w:lang w:val="en-AU"/>
        </w:rPr>
        <w:t>notre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entreprise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est</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toujours</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une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entreprise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familiale</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C'est</w:t>
      </w:r>
      <w:proofErr w:type="spellEnd"/>
      <w:r w:rsidRPr="00B22076">
        <w:rPr>
          <w:rFonts w:ascii="Arial" w:hAnsi="Arial" w:cs="Arial"/>
          <w:sz w:val="22"/>
          <w:szCs w:val="22"/>
          <w:lang w:val="en-AU"/>
        </w:rPr>
        <w:t xml:space="preserve"> à la </w:t>
      </w:r>
      <w:proofErr w:type="spellStart"/>
      <w:r w:rsidRPr="00B22076">
        <w:rPr>
          <w:rFonts w:ascii="Arial" w:hAnsi="Arial" w:cs="Arial"/>
          <w:sz w:val="22"/>
          <w:szCs w:val="22"/>
          <w:lang w:val="en-AU"/>
        </w:rPr>
        <w:t>fois</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une</w:t>
      </w:r>
      <w:proofErr w:type="spellEnd"/>
      <w:r w:rsidRPr="00B22076">
        <w:rPr>
          <w:rFonts w:ascii="Arial" w:hAnsi="Arial" w:cs="Arial"/>
          <w:sz w:val="22"/>
          <w:szCs w:val="22"/>
          <w:lang w:val="en-AU"/>
        </w:rPr>
        <w:t xml:space="preserve"> obligation et </w:t>
      </w:r>
      <w:proofErr w:type="spellStart"/>
      <w:r w:rsidRPr="00B22076">
        <w:rPr>
          <w:rFonts w:ascii="Arial" w:hAnsi="Arial" w:cs="Arial"/>
          <w:sz w:val="22"/>
          <w:szCs w:val="22"/>
          <w:lang w:val="en-AU"/>
        </w:rPr>
        <w:t>une</w:t>
      </w:r>
      <w:proofErr w:type="spellEnd"/>
      <w:r w:rsidRPr="00B22076">
        <w:rPr>
          <w:rFonts w:ascii="Arial" w:hAnsi="Arial" w:cs="Arial"/>
          <w:sz w:val="22"/>
          <w:szCs w:val="22"/>
          <w:lang w:val="en-AU"/>
        </w:rPr>
        <w:t xml:space="preserve"> motivation pour la direction et pour les </w:t>
      </w:r>
      <w:proofErr w:type="spellStart"/>
      <w:r w:rsidRPr="00B22076">
        <w:rPr>
          <w:rFonts w:ascii="Arial" w:hAnsi="Arial" w:cs="Arial"/>
          <w:sz w:val="22"/>
          <w:szCs w:val="22"/>
          <w:lang w:val="en-AU"/>
        </w:rPr>
        <w:t>collaborateurs</w:t>
      </w:r>
      <w:proofErr w:type="spellEnd"/>
      <w:r w:rsidRPr="00B22076">
        <w:rPr>
          <w:rFonts w:ascii="Arial" w:hAnsi="Arial" w:cs="Arial"/>
          <w:sz w:val="22"/>
          <w:szCs w:val="22"/>
          <w:lang w:val="en-AU"/>
        </w:rPr>
        <w:t xml:space="preserve">. </w:t>
      </w:r>
    </w:p>
    <w:p w14:paraId="32E51DF4" w14:textId="77777777" w:rsidR="00381CA5" w:rsidRPr="00B22076" w:rsidRDefault="00381CA5" w:rsidP="00381CA5">
      <w:pPr>
        <w:autoSpaceDE w:val="0"/>
        <w:autoSpaceDN w:val="0"/>
        <w:adjustRightInd w:val="0"/>
        <w:spacing w:line="312" w:lineRule="auto"/>
        <w:jc w:val="both"/>
        <w:rPr>
          <w:rFonts w:ascii="Arial" w:hAnsi="Arial" w:cs="Arial"/>
          <w:sz w:val="16"/>
          <w:szCs w:val="16"/>
          <w:lang w:val="en-AU"/>
        </w:rPr>
      </w:pPr>
    </w:p>
    <w:p w14:paraId="1ABAF129" w14:textId="77777777" w:rsidR="00381CA5" w:rsidRPr="004A704E" w:rsidRDefault="00381CA5" w:rsidP="00381CA5">
      <w:pPr>
        <w:spacing w:line="312" w:lineRule="auto"/>
        <w:jc w:val="both"/>
        <w:rPr>
          <w:rFonts w:ascii="Arial" w:hAnsi="Arial" w:cs="Arial"/>
          <w:sz w:val="22"/>
          <w:szCs w:val="22"/>
          <w:lang w:val="es-ES_tradnl"/>
        </w:rPr>
      </w:pPr>
      <w:r w:rsidRPr="00B22076">
        <w:rPr>
          <w:rFonts w:ascii="Arial" w:hAnsi="Arial" w:cs="Arial"/>
          <w:sz w:val="22"/>
          <w:szCs w:val="22"/>
          <w:lang w:val="en-AU"/>
        </w:rPr>
        <w:t xml:space="preserve">« Engineered and made in Germany », au </w:t>
      </w:r>
      <w:proofErr w:type="spellStart"/>
      <w:r w:rsidRPr="00B22076">
        <w:rPr>
          <w:rFonts w:ascii="Arial" w:hAnsi="Arial" w:cs="Arial"/>
          <w:sz w:val="22"/>
          <w:szCs w:val="22"/>
          <w:lang w:val="en-AU"/>
        </w:rPr>
        <w:t>siège</w:t>
      </w:r>
      <w:proofErr w:type="spellEnd"/>
      <w:r w:rsidRPr="00B22076">
        <w:rPr>
          <w:rFonts w:ascii="Arial" w:hAnsi="Arial" w:cs="Arial"/>
          <w:sz w:val="22"/>
          <w:szCs w:val="22"/>
          <w:lang w:val="en-AU"/>
        </w:rPr>
        <w:t xml:space="preserve"> de </w:t>
      </w:r>
      <w:proofErr w:type="spellStart"/>
      <w:r w:rsidRPr="00B22076">
        <w:rPr>
          <w:rFonts w:ascii="Arial" w:hAnsi="Arial" w:cs="Arial"/>
          <w:sz w:val="22"/>
          <w:szCs w:val="22"/>
          <w:lang w:val="en-AU"/>
        </w:rPr>
        <w:t>l'entreprise</w:t>
      </w:r>
      <w:proofErr w:type="spellEnd"/>
      <w:r w:rsidRPr="00B22076">
        <w:rPr>
          <w:rFonts w:ascii="Arial" w:hAnsi="Arial" w:cs="Arial"/>
          <w:sz w:val="22"/>
          <w:szCs w:val="22"/>
          <w:lang w:val="en-AU"/>
        </w:rPr>
        <w:t xml:space="preserve"> à Ispringen, dans le </w:t>
      </w:r>
      <w:proofErr w:type="spellStart"/>
      <w:r w:rsidRPr="00B22076">
        <w:rPr>
          <w:rFonts w:ascii="Arial" w:hAnsi="Arial" w:cs="Arial"/>
          <w:sz w:val="22"/>
          <w:szCs w:val="22"/>
          <w:lang w:val="en-AU"/>
        </w:rPr>
        <w:t>nord</w:t>
      </w:r>
      <w:proofErr w:type="spellEnd"/>
      <w:r w:rsidRPr="00B22076">
        <w:rPr>
          <w:rFonts w:ascii="Arial" w:hAnsi="Arial" w:cs="Arial"/>
          <w:sz w:val="22"/>
          <w:szCs w:val="22"/>
          <w:lang w:val="en-AU"/>
        </w:rPr>
        <w:t xml:space="preserve"> de la </w:t>
      </w:r>
      <w:proofErr w:type="spellStart"/>
      <w:r w:rsidRPr="00B22076">
        <w:rPr>
          <w:rFonts w:ascii="Arial" w:hAnsi="Arial" w:cs="Arial"/>
          <w:sz w:val="22"/>
          <w:szCs w:val="22"/>
          <w:lang w:val="en-AU"/>
        </w:rPr>
        <w:t>Forêt</w:t>
      </w:r>
      <w:proofErr w:type="spellEnd"/>
      <w:r w:rsidRPr="00B22076">
        <w:rPr>
          <w:rFonts w:ascii="Arial" w:hAnsi="Arial" w:cs="Arial"/>
          <w:sz w:val="22"/>
          <w:szCs w:val="22"/>
          <w:lang w:val="en-AU"/>
        </w:rPr>
        <w:t xml:space="preserve">-Noire </w:t>
      </w:r>
      <w:r>
        <w:rPr>
          <w:rFonts w:ascii="Arial" w:hAnsi="Arial" w:cs="Arial"/>
          <w:sz w:val="22"/>
          <w:szCs w:val="22"/>
          <w:lang w:val="en-AU"/>
        </w:rPr>
        <w:t>–</w:t>
      </w:r>
      <w:r w:rsidRPr="00B22076">
        <w:rPr>
          <w:rFonts w:ascii="Arial" w:hAnsi="Arial" w:cs="Arial"/>
          <w:sz w:val="22"/>
          <w:szCs w:val="22"/>
          <w:lang w:val="en-AU"/>
        </w:rPr>
        <w:t xml:space="preserve"> au </w:t>
      </w:r>
      <w:proofErr w:type="spellStart"/>
      <w:r w:rsidRPr="00B22076">
        <w:rPr>
          <w:rFonts w:ascii="Arial" w:hAnsi="Arial" w:cs="Arial"/>
          <w:sz w:val="22"/>
          <w:szCs w:val="22"/>
          <w:lang w:val="en-AU"/>
        </w:rPr>
        <w:t>cœur</w:t>
      </w:r>
      <w:proofErr w:type="spellEnd"/>
      <w:r w:rsidRPr="00B22076">
        <w:rPr>
          <w:rFonts w:ascii="Arial" w:hAnsi="Arial" w:cs="Arial"/>
          <w:sz w:val="22"/>
          <w:szCs w:val="22"/>
          <w:lang w:val="en-AU"/>
        </w:rPr>
        <w:t xml:space="preserve"> de la </w:t>
      </w:r>
      <w:proofErr w:type="spellStart"/>
      <w:r w:rsidRPr="00B22076">
        <w:rPr>
          <w:rFonts w:ascii="Arial" w:hAnsi="Arial" w:cs="Arial"/>
          <w:sz w:val="22"/>
          <w:szCs w:val="22"/>
          <w:lang w:val="en-AU"/>
        </w:rPr>
        <w:t>région</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technologique</w:t>
      </w:r>
      <w:proofErr w:type="spellEnd"/>
      <w:r w:rsidRPr="00B22076">
        <w:rPr>
          <w:rFonts w:ascii="Arial" w:hAnsi="Arial" w:cs="Arial"/>
          <w:sz w:val="22"/>
          <w:szCs w:val="22"/>
          <w:lang w:val="en-AU"/>
        </w:rPr>
        <w:t xml:space="preserve"> du Bade-</w:t>
      </w:r>
      <w:proofErr w:type="spellStart"/>
      <w:r w:rsidRPr="00B22076">
        <w:rPr>
          <w:rFonts w:ascii="Arial" w:hAnsi="Arial" w:cs="Arial"/>
          <w:sz w:val="22"/>
          <w:szCs w:val="22"/>
          <w:lang w:val="en-AU"/>
        </w:rPr>
        <w:t>Wurtemberg</w:t>
      </w:r>
      <w:proofErr w:type="spellEnd"/>
      <w:r w:rsidRPr="00B22076">
        <w:rPr>
          <w:rFonts w:ascii="Arial" w:hAnsi="Arial" w:cs="Arial"/>
          <w:sz w:val="22"/>
          <w:szCs w:val="22"/>
          <w:lang w:val="en-AU"/>
        </w:rPr>
        <w:t xml:space="preserve"> </w:t>
      </w:r>
      <w:r>
        <w:rPr>
          <w:rFonts w:ascii="Arial" w:hAnsi="Arial" w:cs="Arial"/>
          <w:sz w:val="22"/>
          <w:szCs w:val="22"/>
          <w:lang w:val="en-AU"/>
        </w:rPr>
        <w:t>–</w:t>
      </w:r>
      <w:r w:rsidRPr="00B22076">
        <w:rPr>
          <w:rFonts w:ascii="Arial" w:hAnsi="Arial" w:cs="Arial"/>
          <w:sz w:val="22"/>
          <w:szCs w:val="22"/>
          <w:lang w:val="en-AU"/>
        </w:rPr>
        <w:t xml:space="preserve"> plus de 8.500 </w:t>
      </w:r>
      <w:proofErr w:type="spellStart"/>
      <w:r w:rsidRPr="00B22076">
        <w:rPr>
          <w:rFonts w:ascii="Arial" w:hAnsi="Arial" w:cs="Arial"/>
          <w:sz w:val="22"/>
          <w:szCs w:val="22"/>
          <w:lang w:val="en-AU"/>
        </w:rPr>
        <w:t>produits</w:t>
      </w:r>
      <w:proofErr w:type="spellEnd"/>
      <w:r w:rsidRPr="00B22076">
        <w:rPr>
          <w:rFonts w:ascii="Arial" w:hAnsi="Arial" w:cs="Arial"/>
          <w:sz w:val="22"/>
          <w:szCs w:val="22"/>
          <w:lang w:val="en-AU"/>
        </w:rPr>
        <w:t xml:space="preserve"> de marque </w:t>
      </w:r>
      <w:proofErr w:type="spellStart"/>
      <w:r w:rsidRPr="00B22076">
        <w:rPr>
          <w:rFonts w:ascii="Arial" w:hAnsi="Arial" w:cs="Arial"/>
          <w:sz w:val="22"/>
          <w:szCs w:val="22"/>
          <w:lang w:val="en-AU"/>
        </w:rPr>
        <w:t>sont</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développés</w:t>
      </w:r>
      <w:proofErr w:type="spellEnd"/>
      <w:r w:rsidRPr="00B22076">
        <w:rPr>
          <w:rFonts w:ascii="Arial" w:hAnsi="Arial" w:cs="Arial"/>
          <w:sz w:val="22"/>
          <w:szCs w:val="22"/>
          <w:lang w:val="en-AU"/>
        </w:rPr>
        <w:t xml:space="preserve"> et </w:t>
      </w:r>
      <w:proofErr w:type="spellStart"/>
      <w:r w:rsidRPr="00B22076">
        <w:rPr>
          <w:rFonts w:ascii="Arial" w:hAnsi="Arial" w:cs="Arial"/>
          <w:sz w:val="22"/>
          <w:szCs w:val="22"/>
          <w:lang w:val="en-AU"/>
        </w:rPr>
        <w:t>fabriqués</w:t>
      </w:r>
      <w:proofErr w:type="spellEnd"/>
      <w:r w:rsidRPr="00B22076">
        <w:rPr>
          <w:rFonts w:ascii="Arial" w:hAnsi="Arial" w:cs="Arial"/>
          <w:sz w:val="22"/>
          <w:szCs w:val="22"/>
          <w:lang w:val="en-AU"/>
        </w:rPr>
        <w:t xml:space="preserve"> dans le cadre </w:t>
      </w:r>
      <w:proofErr w:type="spellStart"/>
      <w:r w:rsidRPr="00B22076">
        <w:rPr>
          <w:rFonts w:ascii="Arial" w:hAnsi="Arial" w:cs="Arial"/>
          <w:sz w:val="22"/>
          <w:szCs w:val="22"/>
          <w:lang w:val="en-AU"/>
        </w:rPr>
        <w:t>d'une</w:t>
      </w:r>
      <w:proofErr w:type="spellEnd"/>
      <w:r w:rsidRPr="00B22076">
        <w:rPr>
          <w:rFonts w:ascii="Arial" w:hAnsi="Arial" w:cs="Arial"/>
          <w:sz w:val="22"/>
          <w:szCs w:val="22"/>
          <w:lang w:val="en-AU"/>
        </w:rPr>
        <w:t xml:space="preserve"> production </w:t>
      </w:r>
      <w:proofErr w:type="spellStart"/>
      <w:r w:rsidRPr="00B22076">
        <w:rPr>
          <w:rFonts w:ascii="Arial" w:hAnsi="Arial" w:cs="Arial"/>
          <w:sz w:val="22"/>
          <w:szCs w:val="22"/>
          <w:lang w:val="en-AU"/>
        </w:rPr>
        <w:t>moderne</w:t>
      </w:r>
      <w:proofErr w:type="spellEnd"/>
      <w:r w:rsidRPr="00B22076">
        <w:rPr>
          <w:rFonts w:ascii="Arial" w:hAnsi="Arial" w:cs="Arial"/>
          <w:sz w:val="22"/>
          <w:szCs w:val="22"/>
          <w:lang w:val="en-AU"/>
        </w:rPr>
        <w:t xml:space="preserve"> et </w:t>
      </w:r>
      <w:proofErr w:type="spellStart"/>
      <w:r w:rsidRPr="00B22076">
        <w:rPr>
          <w:rFonts w:ascii="Arial" w:hAnsi="Arial" w:cs="Arial"/>
          <w:sz w:val="22"/>
          <w:szCs w:val="22"/>
          <w:lang w:val="en-AU"/>
        </w:rPr>
        <w:t>hautement</w:t>
      </w:r>
      <w:proofErr w:type="spellEnd"/>
      <w:r w:rsidRPr="00B22076">
        <w:rPr>
          <w:rFonts w:ascii="Arial" w:hAnsi="Arial" w:cs="Arial"/>
          <w:sz w:val="22"/>
          <w:szCs w:val="22"/>
          <w:lang w:val="en-AU"/>
        </w:rPr>
        <w:t xml:space="preserve"> </w:t>
      </w:r>
      <w:proofErr w:type="spellStart"/>
      <w:r w:rsidRPr="00B22076">
        <w:rPr>
          <w:rFonts w:ascii="Arial" w:hAnsi="Arial" w:cs="Arial"/>
          <w:sz w:val="22"/>
          <w:szCs w:val="22"/>
          <w:lang w:val="en-AU"/>
        </w:rPr>
        <w:t>complexe</w:t>
      </w:r>
      <w:proofErr w:type="spellEnd"/>
      <w:r w:rsidRPr="00B22076">
        <w:rPr>
          <w:rFonts w:ascii="Arial" w:hAnsi="Arial" w:cs="Arial"/>
          <w:sz w:val="22"/>
          <w:szCs w:val="22"/>
          <w:lang w:val="en-AU"/>
        </w:rPr>
        <w:t xml:space="preserve">. </w:t>
      </w:r>
      <w:r w:rsidRPr="004A704E">
        <w:rPr>
          <w:rFonts w:ascii="Arial" w:hAnsi="Arial" w:cs="Arial"/>
          <w:sz w:val="22"/>
          <w:szCs w:val="22"/>
          <w:lang w:val="es-ES_tradnl"/>
        </w:rPr>
        <w:t xml:space="preserve">En </w:t>
      </w:r>
      <w:proofErr w:type="spellStart"/>
      <w:r w:rsidRPr="004A704E">
        <w:rPr>
          <w:rFonts w:ascii="Arial" w:hAnsi="Arial" w:cs="Arial"/>
          <w:sz w:val="22"/>
          <w:szCs w:val="22"/>
          <w:lang w:val="es-ES_tradnl"/>
        </w:rPr>
        <w:t>tant</w:t>
      </w:r>
      <w:proofErr w:type="spellEnd"/>
      <w:r w:rsidRPr="004A704E">
        <w:rPr>
          <w:rFonts w:ascii="Arial" w:hAnsi="Arial" w:cs="Arial"/>
          <w:sz w:val="22"/>
          <w:szCs w:val="22"/>
          <w:lang w:val="es-ES_tradnl"/>
        </w:rPr>
        <w:t xml:space="preserve"> que </w:t>
      </w:r>
      <w:proofErr w:type="spellStart"/>
      <w:r w:rsidRPr="004A704E">
        <w:rPr>
          <w:rFonts w:ascii="Arial" w:hAnsi="Arial" w:cs="Arial"/>
          <w:sz w:val="22"/>
          <w:szCs w:val="22"/>
          <w:lang w:val="es-ES_tradnl"/>
        </w:rPr>
        <w:t>l'un</w:t>
      </w:r>
      <w:proofErr w:type="spellEnd"/>
      <w:r w:rsidRPr="004A704E">
        <w:rPr>
          <w:rFonts w:ascii="Arial" w:hAnsi="Arial" w:cs="Arial"/>
          <w:sz w:val="22"/>
          <w:szCs w:val="22"/>
          <w:lang w:val="es-ES_tradnl"/>
        </w:rPr>
        <w:t xml:space="preserve"> des rares </w:t>
      </w:r>
      <w:proofErr w:type="spellStart"/>
      <w:r w:rsidRPr="004A704E">
        <w:rPr>
          <w:rFonts w:ascii="Arial" w:hAnsi="Arial" w:cs="Arial"/>
          <w:sz w:val="22"/>
          <w:szCs w:val="22"/>
          <w:lang w:val="es-ES_tradnl"/>
        </w:rPr>
        <w:t>producteurs</w:t>
      </w:r>
      <w:proofErr w:type="spellEnd"/>
      <w:r w:rsidRPr="004A704E">
        <w:rPr>
          <w:rFonts w:ascii="Arial" w:hAnsi="Arial" w:cs="Arial"/>
          <w:sz w:val="22"/>
          <w:szCs w:val="22"/>
          <w:lang w:val="es-ES_tradnl"/>
        </w:rPr>
        <w:t xml:space="preserve"> et </w:t>
      </w:r>
      <w:proofErr w:type="spellStart"/>
      <w:r w:rsidRPr="004A704E">
        <w:rPr>
          <w:rFonts w:ascii="Arial" w:hAnsi="Arial" w:cs="Arial"/>
          <w:sz w:val="22"/>
          <w:szCs w:val="22"/>
          <w:lang w:val="es-ES_tradnl"/>
        </w:rPr>
        <w:t>fournisseurs</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complets</w:t>
      </w:r>
      <w:proofErr w:type="spellEnd"/>
      <w:r w:rsidRPr="004A704E">
        <w:rPr>
          <w:rFonts w:ascii="Arial" w:hAnsi="Arial" w:cs="Arial"/>
          <w:sz w:val="22"/>
          <w:szCs w:val="22"/>
          <w:lang w:val="es-ES_tradnl"/>
        </w:rPr>
        <w:t xml:space="preserve">, Dentaurum, </w:t>
      </w:r>
      <w:proofErr w:type="spellStart"/>
      <w:r w:rsidRPr="004A704E">
        <w:rPr>
          <w:rFonts w:ascii="Arial" w:hAnsi="Arial" w:cs="Arial"/>
          <w:sz w:val="22"/>
          <w:szCs w:val="22"/>
          <w:lang w:val="es-ES_tradnl"/>
        </w:rPr>
        <w:t>avec</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ses</w:t>
      </w:r>
      <w:proofErr w:type="spellEnd"/>
      <w:r w:rsidRPr="004A704E">
        <w:rPr>
          <w:rFonts w:ascii="Arial" w:hAnsi="Arial" w:cs="Arial"/>
          <w:sz w:val="22"/>
          <w:szCs w:val="22"/>
          <w:lang w:val="es-ES_tradnl"/>
        </w:rPr>
        <w:t xml:space="preserve"> 8 filiales de </w:t>
      </w:r>
      <w:proofErr w:type="spellStart"/>
      <w:r w:rsidRPr="004A704E">
        <w:rPr>
          <w:rFonts w:ascii="Arial" w:hAnsi="Arial" w:cs="Arial"/>
          <w:sz w:val="22"/>
          <w:szCs w:val="22"/>
          <w:lang w:val="es-ES_tradnl"/>
        </w:rPr>
        <w:t>distribution</w:t>
      </w:r>
      <w:proofErr w:type="spellEnd"/>
      <w:r w:rsidRPr="004A704E">
        <w:rPr>
          <w:rFonts w:ascii="Arial" w:hAnsi="Arial" w:cs="Arial"/>
          <w:sz w:val="22"/>
          <w:szCs w:val="22"/>
          <w:lang w:val="es-ES_tradnl"/>
        </w:rPr>
        <w:t xml:space="preserve"> et </w:t>
      </w:r>
      <w:proofErr w:type="spellStart"/>
      <w:r w:rsidRPr="004A704E">
        <w:rPr>
          <w:rFonts w:ascii="Arial" w:hAnsi="Arial" w:cs="Arial"/>
          <w:sz w:val="22"/>
          <w:szCs w:val="22"/>
          <w:lang w:val="es-ES_tradnl"/>
        </w:rPr>
        <w:t>représentations</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fait</w:t>
      </w:r>
      <w:proofErr w:type="spellEnd"/>
      <w:r w:rsidRPr="004A704E">
        <w:rPr>
          <w:rFonts w:ascii="Arial" w:hAnsi="Arial" w:cs="Arial"/>
          <w:sz w:val="22"/>
          <w:szCs w:val="22"/>
          <w:lang w:val="es-ES_tradnl"/>
        </w:rPr>
        <w:t xml:space="preserve"> figure de </w:t>
      </w:r>
      <w:proofErr w:type="spellStart"/>
      <w:r w:rsidRPr="004A704E">
        <w:rPr>
          <w:rFonts w:ascii="Arial" w:hAnsi="Arial" w:cs="Arial"/>
          <w:sz w:val="22"/>
          <w:szCs w:val="22"/>
          <w:lang w:val="es-ES_tradnl"/>
        </w:rPr>
        <w:t>référence</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dans</w:t>
      </w:r>
      <w:proofErr w:type="spellEnd"/>
      <w:r w:rsidRPr="004A704E">
        <w:rPr>
          <w:rFonts w:ascii="Arial" w:hAnsi="Arial" w:cs="Arial"/>
          <w:sz w:val="22"/>
          <w:szCs w:val="22"/>
          <w:lang w:val="es-ES_tradnl"/>
        </w:rPr>
        <w:t xml:space="preserve"> les </w:t>
      </w:r>
      <w:proofErr w:type="spellStart"/>
      <w:r w:rsidRPr="004A704E">
        <w:rPr>
          <w:rFonts w:ascii="Arial" w:hAnsi="Arial" w:cs="Arial"/>
          <w:sz w:val="22"/>
          <w:szCs w:val="22"/>
          <w:lang w:val="es-ES_tradnl"/>
        </w:rPr>
        <w:t>domaines</w:t>
      </w:r>
      <w:proofErr w:type="spellEnd"/>
      <w:r w:rsidRPr="004A704E">
        <w:rPr>
          <w:rFonts w:ascii="Arial" w:hAnsi="Arial" w:cs="Arial"/>
          <w:sz w:val="22"/>
          <w:szCs w:val="22"/>
          <w:lang w:val="es-ES_tradnl"/>
        </w:rPr>
        <w:t xml:space="preserve"> de </w:t>
      </w:r>
      <w:proofErr w:type="spellStart"/>
      <w:r w:rsidRPr="004A704E">
        <w:rPr>
          <w:rFonts w:ascii="Arial" w:hAnsi="Arial" w:cs="Arial"/>
          <w:sz w:val="22"/>
          <w:szCs w:val="22"/>
          <w:lang w:val="es-ES_tradnl"/>
        </w:rPr>
        <w:t>l'orthodontie</w:t>
      </w:r>
      <w:proofErr w:type="spellEnd"/>
      <w:r w:rsidRPr="004A704E">
        <w:rPr>
          <w:rFonts w:ascii="Arial" w:hAnsi="Arial" w:cs="Arial"/>
          <w:sz w:val="22"/>
          <w:szCs w:val="22"/>
          <w:lang w:val="es-ES_tradnl"/>
        </w:rPr>
        <w:t xml:space="preserve">, de la </w:t>
      </w:r>
      <w:proofErr w:type="spellStart"/>
      <w:r w:rsidRPr="004A704E">
        <w:rPr>
          <w:rFonts w:ascii="Arial" w:hAnsi="Arial" w:cs="Arial"/>
          <w:sz w:val="22"/>
          <w:szCs w:val="22"/>
          <w:lang w:val="es-ES_tradnl"/>
        </w:rPr>
        <w:t>prothèse</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dentaire</w:t>
      </w:r>
      <w:proofErr w:type="spellEnd"/>
      <w:r w:rsidRPr="004A704E">
        <w:rPr>
          <w:rFonts w:ascii="Arial" w:hAnsi="Arial" w:cs="Arial"/>
          <w:sz w:val="22"/>
          <w:szCs w:val="22"/>
          <w:lang w:val="es-ES_tradnl"/>
        </w:rPr>
        <w:t xml:space="preserve">, de </w:t>
      </w:r>
      <w:proofErr w:type="spellStart"/>
      <w:r w:rsidRPr="004A704E">
        <w:rPr>
          <w:rFonts w:ascii="Arial" w:hAnsi="Arial" w:cs="Arial"/>
          <w:sz w:val="22"/>
          <w:szCs w:val="22"/>
          <w:lang w:val="es-ES_tradnl"/>
        </w:rPr>
        <w:t>l'implantologie</w:t>
      </w:r>
      <w:proofErr w:type="spellEnd"/>
      <w:r w:rsidRPr="004A704E">
        <w:rPr>
          <w:rFonts w:ascii="Arial" w:hAnsi="Arial" w:cs="Arial"/>
          <w:sz w:val="22"/>
          <w:szCs w:val="22"/>
          <w:lang w:val="es-ES_tradnl"/>
        </w:rPr>
        <w:t xml:space="preserve"> et de la </w:t>
      </w:r>
      <w:proofErr w:type="spellStart"/>
      <w:r w:rsidRPr="004A704E">
        <w:rPr>
          <w:rFonts w:ascii="Arial" w:hAnsi="Arial" w:cs="Arial"/>
          <w:sz w:val="22"/>
          <w:szCs w:val="22"/>
          <w:lang w:val="es-ES_tradnl"/>
        </w:rPr>
        <w:t>céramique</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dans</w:t>
      </w:r>
      <w:proofErr w:type="spellEnd"/>
      <w:r w:rsidRPr="004A704E">
        <w:rPr>
          <w:rFonts w:ascii="Arial" w:hAnsi="Arial" w:cs="Arial"/>
          <w:sz w:val="22"/>
          <w:szCs w:val="22"/>
          <w:lang w:val="es-ES_tradnl"/>
        </w:rPr>
        <w:t xml:space="preserve"> plus de 130 </w:t>
      </w:r>
      <w:proofErr w:type="spellStart"/>
      <w:r w:rsidRPr="004A704E">
        <w:rPr>
          <w:rFonts w:ascii="Arial" w:hAnsi="Arial" w:cs="Arial"/>
          <w:sz w:val="22"/>
          <w:szCs w:val="22"/>
          <w:lang w:val="es-ES_tradnl"/>
        </w:rPr>
        <w:t>pays</w:t>
      </w:r>
      <w:proofErr w:type="spellEnd"/>
      <w:r w:rsidRPr="004A704E">
        <w:rPr>
          <w:rFonts w:ascii="Arial" w:hAnsi="Arial" w:cs="Arial"/>
          <w:sz w:val="22"/>
          <w:szCs w:val="22"/>
          <w:lang w:val="es-ES_tradnl"/>
        </w:rPr>
        <w:t xml:space="preserve"> à </w:t>
      </w:r>
      <w:proofErr w:type="spellStart"/>
      <w:r w:rsidRPr="004A704E">
        <w:rPr>
          <w:rFonts w:ascii="Arial" w:hAnsi="Arial" w:cs="Arial"/>
          <w:sz w:val="22"/>
          <w:szCs w:val="22"/>
          <w:lang w:val="es-ES_tradnl"/>
        </w:rPr>
        <w:t>travers</w:t>
      </w:r>
      <w:proofErr w:type="spellEnd"/>
      <w:r w:rsidRPr="004A704E">
        <w:rPr>
          <w:rFonts w:ascii="Arial" w:hAnsi="Arial" w:cs="Arial"/>
          <w:sz w:val="22"/>
          <w:szCs w:val="22"/>
          <w:lang w:val="es-ES_tradnl"/>
        </w:rPr>
        <w:t xml:space="preserve"> le monde. </w:t>
      </w:r>
      <w:proofErr w:type="spellStart"/>
      <w:r w:rsidRPr="004A704E">
        <w:rPr>
          <w:rFonts w:ascii="Arial" w:hAnsi="Arial" w:cs="Arial"/>
          <w:sz w:val="22"/>
          <w:szCs w:val="22"/>
          <w:lang w:val="es-ES_tradnl"/>
        </w:rPr>
        <w:t>L'entreprise</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fait</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ainsi</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partie</w:t>
      </w:r>
      <w:proofErr w:type="spellEnd"/>
      <w:r w:rsidRPr="004A704E">
        <w:rPr>
          <w:rFonts w:ascii="Arial" w:hAnsi="Arial" w:cs="Arial"/>
          <w:sz w:val="22"/>
          <w:szCs w:val="22"/>
          <w:lang w:val="es-ES_tradnl"/>
        </w:rPr>
        <w:t xml:space="preserve"> du </w:t>
      </w:r>
      <w:proofErr w:type="spellStart"/>
      <w:r w:rsidRPr="004A704E">
        <w:rPr>
          <w:rFonts w:ascii="Arial" w:hAnsi="Arial" w:cs="Arial"/>
          <w:sz w:val="22"/>
          <w:szCs w:val="22"/>
          <w:lang w:val="es-ES_tradnl"/>
        </w:rPr>
        <w:t>segment</w:t>
      </w:r>
      <w:proofErr w:type="spellEnd"/>
      <w:r w:rsidRPr="004A704E">
        <w:rPr>
          <w:rFonts w:ascii="Arial" w:hAnsi="Arial" w:cs="Arial"/>
          <w:sz w:val="22"/>
          <w:szCs w:val="22"/>
          <w:lang w:val="es-ES_tradnl"/>
        </w:rPr>
        <w:t xml:space="preserve"> des 5 % des plus </w:t>
      </w:r>
      <w:proofErr w:type="spellStart"/>
      <w:r w:rsidRPr="004A704E">
        <w:rPr>
          <w:rFonts w:ascii="Arial" w:hAnsi="Arial" w:cs="Arial"/>
          <w:sz w:val="22"/>
          <w:szCs w:val="22"/>
          <w:lang w:val="es-ES_tradnl"/>
        </w:rPr>
        <w:t>grands</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fabricants</w:t>
      </w:r>
      <w:proofErr w:type="spellEnd"/>
      <w:r w:rsidRPr="004A704E">
        <w:rPr>
          <w:rFonts w:ascii="Arial" w:hAnsi="Arial" w:cs="Arial"/>
          <w:sz w:val="22"/>
          <w:szCs w:val="22"/>
          <w:lang w:val="es-ES_tradnl"/>
        </w:rPr>
        <w:t xml:space="preserve"> de </w:t>
      </w:r>
      <w:proofErr w:type="spellStart"/>
      <w:r w:rsidRPr="004A704E">
        <w:rPr>
          <w:rFonts w:ascii="Arial" w:hAnsi="Arial" w:cs="Arial"/>
          <w:sz w:val="22"/>
          <w:szCs w:val="22"/>
          <w:lang w:val="es-ES_tradnl"/>
        </w:rPr>
        <w:t>produits</w:t>
      </w:r>
      <w:proofErr w:type="spellEnd"/>
      <w:r w:rsidRPr="004A704E">
        <w:rPr>
          <w:rFonts w:ascii="Arial" w:hAnsi="Arial" w:cs="Arial"/>
          <w:sz w:val="22"/>
          <w:szCs w:val="22"/>
          <w:lang w:val="es-ES_tradnl"/>
        </w:rPr>
        <w:t xml:space="preserve"> </w:t>
      </w:r>
      <w:proofErr w:type="spellStart"/>
      <w:r w:rsidRPr="004A704E">
        <w:rPr>
          <w:rFonts w:ascii="Arial" w:hAnsi="Arial" w:cs="Arial"/>
          <w:sz w:val="22"/>
          <w:szCs w:val="22"/>
          <w:lang w:val="es-ES_tradnl"/>
        </w:rPr>
        <w:t>dentaires</w:t>
      </w:r>
      <w:proofErr w:type="spellEnd"/>
      <w:r w:rsidRPr="004A704E">
        <w:rPr>
          <w:rFonts w:ascii="Arial" w:hAnsi="Arial" w:cs="Arial"/>
          <w:sz w:val="22"/>
          <w:szCs w:val="22"/>
          <w:lang w:val="es-ES_tradnl"/>
        </w:rPr>
        <w:t xml:space="preserve"> en Allemagne. </w:t>
      </w:r>
    </w:p>
    <w:p w14:paraId="10C27901" w14:textId="77777777" w:rsidR="00381CA5" w:rsidRPr="00B22076" w:rsidRDefault="00381CA5" w:rsidP="00381CA5">
      <w:pPr>
        <w:autoSpaceDE w:val="0"/>
        <w:autoSpaceDN w:val="0"/>
        <w:adjustRightInd w:val="0"/>
        <w:spacing w:line="312" w:lineRule="auto"/>
        <w:jc w:val="both"/>
        <w:rPr>
          <w:rFonts w:ascii="Arial" w:hAnsi="Arial" w:cs="Arial"/>
          <w:sz w:val="16"/>
          <w:szCs w:val="16"/>
          <w:lang w:val="es-ES_tradnl"/>
        </w:rPr>
      </w:pPr>
    </w:p>
    <w:p w14:paraId="0FA8DD4E" w14:textId="77777777" w:rsidR="00381CA5" w:rsidRPr="00B22076" w:rsidRDefault="00381CA5" w:rsidP="00381CA5">
      <w:pPr>
        <w:autoSpaceDE w:val="0"/>
        <w:autoSpaceDN w:val="0"/>
        <w:adjustRightInd w:val="0"/>
        <w:spacing w:line="312" w:lineRule="auto"/>
        <w:jc w:val="both"/>
        <w:rPr>
          <w:rFonts w:ascii="Arial" w:hAnsi="Arial" w:cs="Arial"/>
          <w:sz w:val="22"/>
          <w:szCs w:val="22"/>
          <w:lang w:val="es-ES_tradnl"/>
        </w:rPr>
      </w:pPr>
      <w:r w:rsidRPr="00B22076">
        <w:rPr>
          <w:rFonts w:ascii="Arial" w:hAnsi="Arial" w:cs="Arial"/>
          <w:sz w:val="22"/>
          <w:szCs w:val="22"/>
          <w:lang w:val="es-ES_tradnl"/>
        </w:rPr>
        <w:t xml:space="preserve">Dentaurum </w:t>
      </w:r>
      <w:proofErr w:type="spellStart"/>
      <w:r w:rsidRPr="00B22076">
        <w:rPr>
          <w:rFonts w:ascii="Arial" w:hAnsi="Arial" w:cs="Arial"/>
          <w:sz w:val="22"/>
          <w:szCs w:val="22"/>
          <w:lang w:val="es-ES_tradnl"/>
        </w:rPr>
        <w:t>est</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l'une</w:t>
      </w:r>
      <w:proofErr w:type="spellEnd"/>
      <w:r w:rsidRPr="00B22076">
        <w:rPr>
          <w:rFonts w:ascii="Arial" w:hAnsi="Arial" w:cs="Arial"/>
          <w:sz w:val="22"/>
          <w:szCs w:val="22"/>
          <w:lang w:val="es-ES_tradnl"/>
        </w:rPr>
        <w:t xml:space="preserve"> des </w:t>
      </w:r>
      <w:proofErr w:type="spellStart"/>
      <w:r w:rsidRPr="00B22076">
        <w:rPr>
          <w:rFonts w:ascii="Arial" w:hAnsi="Arial" w:cs="Arial"/>
          <w:sz w:val="22"/>
          <w:szCs w:val="22"/>
          <w:lang w:val="es-ES_tradnl"/>
        </w:rPr>
        <w:t>premières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entreprises</w:t>
      </w:r>
      <w:proofErr w:type="spellEnd"/>
      <w:r w:rsidRPr="00B22076">
        <w:rPr>
          <w:rFonts w:ascii="Arial" w:hAnsi="Arial" w:cs="Arial"/>
          <w:sz w:val="22"/>
          <w:szCs w:val="22"/>
          <w:lang w:val="es-ES_tradnl"/>
        </w:rPr>
        <w:t xml:space="preserve"> à </w:t>
      </w:r>
      <w:proofErr w:type="spellStart"/>
      <w:r w:rsidRPr="00B22076">
        <w:rPr>
          <w:rFonts w:ascii="Arial" w:hAnsi="Arial" w:cs="Arial"/>
          <w:sz w:val="22"/>
          <w:szCs w:val="22"/>
          <w:lang w:val="es-ES_tradnl"/>
        </w:rPr>
        <w:t>avoir</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intégré</w:t>
      </w:r>
      <w:proofErr w:type="spellEnd"/>
      <w:r w:rsidRPr="00B22076">
        <w:rPr>
          <w:rFonts w:ascii="Arial" w:hAnsi="Arial" w:cs="Arial"/>
          <w:sz w:val="22"/>
          <w:szCs w:val="22"/>
          <w:lang w:val="es-ES_tradnl"/>
        </w:rPr>
        <w:t xml:space="preserve"> le </w:t>
      </w:r>
      <w:proofErr w:type="spellStart"/>
      <w:r w:rsidRPr="00B22076">
        <w:rPr>
          <w:rFonts w:ascii="Arial" w:hAnsi="Arial" w:cs="Arial"/>
          <w:sz w:val="22"/>
          <w:szCs w:val="22"/>
          <w:lang w:val="es-ES_tradnl"/>
        </w:rPr>
        <w:t>développement</w:t>
      </w:r>
      <w:proofErr w:type="spellEnd"/>
      <w:r w:rsidRPr="00B22076">
        <w:rPr>
          <w:rFonts w:ascii="Arial" w:hAnsi="Arial" w:cs="Arial"/>
          <w:sz w:val="22"/>
          <w:szCs w:val="22"/>
          <w:lang w:val="es-ES_tradnl"/>
        </w:rPr>
        <w:t xml:space="preserve"> durable </w:t>
      </w:r>
      <w:proofErr w:type="spellStart"/>
      <w:r w:rsidRPr="00B22076">
        <w:rPr>
          <w:rFonts w:ascii="Arial" w:hAnsi="Arial" w:cs="Arial"/>
          <w:sz w:val="22"/>
          <w:szCs w:val="22"/>
          <w:lang w:val="es-ES_tradnl"/>
        </w:rPr>
        <w:t>dans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sa</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philosophie</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d'entreprise</w:t>
      </w:r>
      <w:proofErr w:type="spellEnd"/>
      <w:r w:rsidRPr="00B22076">
        <w:rPr>
          <w:rFonts w:ascii="Arial" w:hAnsi="Arial" w:cs="Arial"/>
          <w:sz w:val="22"/>
          <w:szCs w:val="22"/>
          <w:lang w:val="es-ES_tradnl"/>
        </w:rPr>
        <w:t xml:space="preserve">, et ce </w:t>
      </w:r>
      <w:proofErr w:type="spellStart"/>
      <w:r w:rsidRPr="00B22076">
        <w:rPr>
          <w:rFonts w:ascii="Arial" w:hAnsi="Arial" w:cs="Arial"/>
          <w:sz w:val="22"/>
          <w:szCs w:val="22"/>
          <w:lang w:val="es-ES_tradnl"/>
        </w:rPr>
        <w:t>dès</w:t>
      </w:r>
      <w:proofErr w:type="spellEnd"/>
      <w:r w:rsidRPr="00B22076">
        <w:rPr>
          <w:rFonts w:ascii="Arial" w:hAnsi="Arial" w:cs="Arial"/>
          <w:sz w:val="22"/>
          <w:szCs w:val="22"/>
          <w:lang w:val="es-ES_tradnl"/>
        </w:rPr>
        <w:t xml:space="preserve"> 1989. </w:t>
      </w:r>
      <w:proofErr w:type="spellStart"/>
      <w:r w:rsidRPr="00B22076">
        <w:rPr>
          <w:rFonts w:ascii="Arial" w:hAnsi="Arial" w:cs="Arial"/>
          <w:sz w:val="22"/>
          <w:szCs w:val="22"/>
          <w:lang w:val="es-ES_tradnl"/>
        </w:rPr>
        <w:t>Depuis</w:t>
      </w:r>
      <w:proofErr w:type="spellEnd"/>
      <w:r w:rsidRPr="00B22076">
        <w:rPr>
          <w:rFonts w:ascii="Arial" w:hAnsi="Arial" w:cs="Arial"/>
          <w:sz w:val="22"/>
          <w:szCs w:val="22"/>
          <w:lang w:val="es-ES_tradnl"/>
        </w:rPr>
        <w:t xml:space="preserve"> 1994, </w:t>
      </w:r>
      <w:proofErr w:type="spellStart"/>
      <w:r w:rsidRPr="00B22076">
        <w:rPr>
          <w:rFonts w:ascii="Arial" w:hAnsi="Arial" w:cs="Arial"/>
          <w:sz w:val="22"/>
          <w:szCs w:val="22"/>
          <w:lang w:val="es-ES_tradnl"/>
        </w:rPr>
        <w:t>l'entreprise</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est</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continuellement</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certifiée</w:t>
      </w:r>
      <w:proofErr w:type="spellEnd"/>
      <w:r w:rsidRPr="00B22076">
        <w:rPr>
          <w:rFonts w:ascii="Arial" w:hAnsi="Arial" w:cs="Arial"/>
          <w:sz w:val="22"/>
          <w:szCs w:val="22"/>
          <w:lang w:val="es-ES_tradnl"/>
        </w:rPr>
        <w:t xml:space="preserve"> DIN EN ISO 14001 et EMAS. La </w:t>
      </w:r>
      <w:proofErr w:type="spellStart"/>
      <w:r w:rsidRPr="00B22076">
        <w:rPr>
          <w:rFonts w:ascii="Arial" w:hAnsi="Arial" w:cs="Arial"/>
          <w:sz w:val="22"/>
          <w:szCs w:val="22"/>
          <w:lang w:val="es-ES_tradnl"/>
        </w:rPr>
        <w:t>gestion</w:t>
      </w:r>
      <w:proofErr w:type="spellEnd"/>
      <w:r w:rsidRPr="00B22076">
        <w:rPr>
          <w:rFonts w:ascii="Arial" w:hAnsi="Arial" w:cs="Arial"/>
          <w:sz w:val="22"/>
          <w:szCs w:val="22"/>
          <w:lang w:val="es-ES_tradnl"/>
        </w:rPr>
        <w:t xml:space="preserve"> de </w:t>
      </w:r>
      <w:proofErr w:type="spellStart"/>
      <w:r w:rsidRPr="00B22076">
        <w:rPr>
          <w:rFonts w:ascii="Arial" w:hAnsi="Arial" w:cs="Arial"/>
          <w:sz w:val="22"/>
          <w:szCs w:val="22"/>
          <w:lang w:val="es-ES_tradnl"/>
        </w:rPr>
        <w:t>l'environnement</w:t>
      </w:r>
      <w:proofErr w:type="spellEnd"/>
      <w:r w:rsidRPr="00B22076">
        <w:rPr>
          <w:rFonts w:ascii="Arial" w:hAnsi="Arial" w:cs="Arial"/>
          <w:sz w:val="22"/>
          <w:szCs w:val="22"/>
          <w:lang w:val="es-ES_tradnl"/>
        </w:rPr>
        <w:t xml:space="preserve">, la </w:t>
      </w:r>
      <w:proofErr w:type="spellStart"/>
      <w:r w:rsidRPr="00B22076">
        <w:rPr>
          <w:rFonts w:ascii="Arial" w:hAnsi="Arial" w:cs="Arial"/>
          <w:sz w:val="22"/>
          <w:szCs w:val="22"/>
          <w:lang w:val="es-ES_tradnl"/>
        </w:rPr>
        <w:t>gestion</w:t>
      </w:r>
      <w:proofErr w:type="spellEnd"/>
      <w:r w:rsidRPr="00B22076">
        <w:rPr>
          <w:rFonts w:ascii="Arial" w:hAnsi="Arial" w:cs="Arial"/>
          <w:sz w:val="22"/>
          <w:szCs w:val="22"/>
          <w:lang w:val="es-ES_tradnl"/>
        </w:rPr>
        <w:t xml:space="preserve"> de la </w:t>
      </w:r>
      <w:proofErr w:type="spellStart"/>
      <w:r w:rsidRPr="00B22076">
        <w:rPr>
          <w:rFonts w:ascii="Arial" w:hAnsi="Arial" w:cs="Arial"/>
          <w:sz w:val="22"/>
          <w:szCs w:val="22"/>
          <w:lang w:val="es-ES_tradnl"/>
        </w:rPr>
        <w:t>qualité</w:t>
      </w:r>
      <w:proofErr w:type="spellEnd"/>
      <w:r w:rsidRPr="00B22076">
        <w:rPr>
          <w:rFonts w:ascii="Arial" w:hAnsi="Arial" w:cs="Arial"/>
          <w:sz w:val="22"/>
          <w:szCs w:val="22"/>
          <w:lang w:val="es-ES_tradnl"/>
        </w:rPr>
        <w:t xml:space="preserve"> et la </w:t>
      </w:r>
      <w:proofErr w:type="spellStart"/>
      <w:r w:rsidRPr="00B22076">
        <w:rPr>
          <w:rFonts w:ascii="Arial" w:hAnsi="Arial" w:cs="Arial"/>
          <w:sz w:val="22"/>
          <w:szCs w:val="22"/>
          <w:lang w:val="es-ES_tradnl"/>
        </w:rPr>
        <w:t>protection</w:t>
      </w:r>
      <w:proofErr w:type="spellEnd"/>
      <w:r w:rsidRPr="00B22076">
        <w:rPr>
          <w:rFonts w:ascii="Arial" w:hAnsi="Arial" w:cs="Arial"/>
          <w:sz w:val="22"/>
          <w:szCs w:val="22"/>
          <w:lang w:val="es-ES_tradnl"/>
        </w:rPr>
        <w:t xml:space="preserve"> du </w:t>
      </w:r>
      <w:proofErr w:type="spellStart"/>
      <w:r w:rsidRPr="00B22076">
        <w:rPr>
          <w:rFonts w:ascii="Arial" w:hAnsi="Arial" w:cs="Arial"/>
          <w:sz w:val="22"/>
          <w:szCs w:val="22"/>
          <w:lang w:val="es-ES_tradnl"/>
        </w:rPr>
        <w:t>travail</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sont</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réunies</w:t>
      </w:r>
      <w:proofErr w:type="spellEnd"/>
      <w:r w:rsidRPr="00B22076">
        <w:rPr>
          <w:rFonts w:ascii="Arial" w:hAnsi="Arial" w:cs="Arial"/>
          <w:sz w:val="22"/>
          <w:szCs w:val="22"/>
          <w:lang w:val="es-ES_tradnl"/>
        </w:rPr>
        <w:t xml:space="preserve"> en un </w:t>
      </w:r>
      <w:proofErr w:type="spellStart"/>
      <w:r w:rsidRPr="00B22076">
        <w:rPr>
          <w:rFonts w:ascii="Arial" w:hAnsi="Arial" w:cs="Arial"/>
          <w:sz w:val="22"/>
          <w:szCs w:val="22"/>
          <w:lang w:val="es-ES_tradnl"/>
        </w:rPr>
        <w:t>seul</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système</w:t>
      </w:r>
      <w:proofErr w:type="spellEnd"/>
      <w:r w:rsidRPr="00B22076">
        <w:rPr>
          <w:rFonts w:ascii="Arial" w:hAnsi="Arial" w:cs="Arial"/>
          <w:sz w:val="22"/>
          <w:szCs w:val="22"/>
          <w:lang w:val="es-ES_tradnl"/>
        </w:rPr>
        <w:t xml:space="preserve"> de </w:t>
      </w:r>
      <w:proofErr w:type="spellStart"/>
      <w:r w:rsidRPr="00B22076">
        <w:rPr>
          <w:rFonts w:ascii="Arial" w:hAnsi="Arial" w:cs="Arial"/>
          <w:sz w:val="22"/>
          <w:szCs w:val="22"/>
          <w:lang w:val="es-ES_tradnl"/>
        </w:rPr>
        <w:t>gestion</w:t>
      </w:r>
      <w:proofErr w:type="spellEnd"/>
      <w:r w:rsidRPr="00B22076">
        <w:rPr>
          <w:rFonts w:ascii="Arial" w:hAnsi="Arial" w:cs="Arial"/>
          <w:sz w:val="22"/>
          <w:szCs w:val="22"/>
          <w:lang w:val="es-ES_tradnl"/>
        </w:rPr>
        <w:t xml:space="preserve">. Dans le </w:t>
      </w:r>
      <w:proofErr w:type="spellStart"/>
      <w:r w:rsidRPr="00B22076">
        <w:rPr>
          <w:rFonts w:ascii="Arial" w:hAnsi="Arial" w:cs="Arial"/>
          <w:sz w:val="22"/>
          <w:szCs w:val="22"/>
          <w:lang w:val="es-ES_tradnl"/>
        </w:rPr>
        <w:t>même</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temps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nous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avons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toujours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veillé</w:t>
      </w:r>
      <w:proofErr w:type="spellEnd"/>
      <w:r w:rsidRPr="00B22076">
        <w:rPr>
          <w:rFonts w:ascii="Arial" w:hAnsi="Arial" w:cs="Arial"/>
          <w:sz w:val="22"/>
          <w:szCs w:val="22"/>
          <w:lang w:val="es-ES_tradnl"/>
        </w:rPr>
        <w:t xml:space="preserve"> à ce que nos plus de 600 </w:t>
      </w:r>
      <w:proofErr w:type="spellStart"/>
      <w:r w:rsidRPr="00B22076">
        <w:rPr>
          <w:rFonts w:ascii="Arial" w:hAnsi="Arial" w:cs="Arial"/>
          <w:sz w:val="22"/>
          <w:szCs w:val="22"/>
          <w:lang w:val="es-ES_tradnl"/>
        </w:rPr>
        <w:t>employés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dans</w:t>
      </w:r>
      <w:proofErr w:type="spellEnd"/>
      <w:r w:rsidRPr="00B22076">
        <w:rPr>
          <w:rFonts w:ascii="Arial" w:hAnsi="Arial" w:cs="Arial"/>
          <w:sz w:val="22"/>
          <w:szCs w:val="22"/>
          <w:lang w:val="es-ES_tradnl"/>
        </w:rPr>
        <w:t xml:space="preserve"> le monde </w:t>
      </w:r>
      <w:proofErr w:type="spellStart"/>
      <w:r w:rsidRPr="00B22076">
        <w:rPr>
          <w:rFonts w:ascii="Arial" w:hAnsi="Arial" w:cs="Arial"/>
          <w:sz w:val="22"/>
          <w:szCs w:val="22"/>
          <w:lang w:val="es-ES_tradnl"/>
        </w:rPr>
        <w:t>entier</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bénéficient</w:t>
      </w:r>
      <w:proofErr w:type="spellEnd"/>
      <w:r w:rsidRPr="00B22076">
        <w:rPr>
          <w:rFonts w:ascii="Arial" w:hAnsi="Arial" w:cs="Arial"/>
          <w:sz w:val="22"/>
          <w:szCs w:val="22"/>
          <w:lang w:val="es-ES_tradnl"/>
        </w:rPr>
        <w:t xml:space="preserve"> de </w:t>
      </w:r>
      <w:proofErr w:type="spellStart"/>
      <w:r w:rsidRPr="00B22076">
        <w:rPr>
          <w:rFonts w:ascii="Arial" w:hAnsi="Arial" w:cs="Arial"/>
          <w:sz w:val="22"/>
          <w:szCs w:val="22"/>
          <w:lang w:val="es-ES_tradnl"/>
        </w:rPr>
        <w:t>l'égalité</w:t>
      </w:r>
      <w:proofErr w:type="spellEnd"/>
      <w:r w:rsidRPr="00B22076">
        <w:rPr>
          <w:rFonts w:ascii="Arial" w:hAnsi="Arial" w:cs="Arial"/>
          <w:sz w:val="22"/>
          <w:szCs w:val="22"/>
          <w:lang w:val="es-ES_tradnl"/>
        </w:rPr>
        <w:t xml:space="preserve"> des chances et </w:t>
      </w:r>
      <w:proofErr w:type="spellStart"/>
      <w:r w:rsidRPr="00B22076">
        <w:rPr>
          <w:rFonts w:ascii="Arial" w:hAnsi="Arial" w:cs="Arial"/>
          <w:sz w:val="22"/>
          <w:szCs w:val="22"/>
          <w:lang w:val="es-ES_tradnl"/>
        </w:rPr>
        <w:t>soient</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traités</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avec</w:t>
      </w:r>
      <w:proofErr w:type="spellEnd"/>
      <w:r w:rsidRPr="00B22076">
        <w:rPr>
          <w:rFonts w:ascii="Arial" w:hAnsi="Arial" w:cs="Arial"/>
          <w:sz w:val="22"/>
          <w:szCs w:val="22"/>
          <w:lang w:val="es-ES_tradnl"/>
        </w:rPr>
        <w:t xml:space="preserve"> </w:t>
      </w:r>
      <w:proofErr w:type="spellStart"/>
      <w:r w:rsidRPr="00B22076">
        <w:rPr>
          <w:rFonts w:ascii="Arial" w:hAnsi="Arial" w:cs="Arial"/>
          <w:sz w:val="22"/>
          <w:szCs w:val="22"/>
          <w:lang w:val="es-ES_tradnl"/>
        </w:rPr>
        <w:t>considération</w:t>
      </w:r>
      <w:proofErr w:type="spellEnd"/>
      <w:r w:rsidRPr="00B22076">
        <w:rPr>
          <w:rFonts w:ascii="Arial" w:hAnsi="Arial" w:cs="Arial"/>
          <w:sz w:val="22"/>
          <w:szCs w:val="22"/>
          <w:lang w:val="es-ES_tradnl"/>
        </w:rPr>
        <w:t xml:space="preserve">. </w:t>
      </w:r>
    </w:p>
    <w:p w14:paraId="5C3EA6D1" w14:textId="77777777" w:rsidR="00381CA5" w:rsidRPr="00E35F9F" w:rsidRDefault="00381CA5" w:rsidP="00381CA5">
      <w:pPr>
        <w:spacing w:line="288" w:lineRule="auto"/>
        <w:jc w:val="both"/>
        <w:rPr>
          <w:rFonts w:ascii="Arial" w:hAnsi="Arial" w:cs="Arial"/>
          <w:bCs/>
          <w:sz w:val="32"/>
          <w:szCs w:val="32"/>
          <w:lang w:val="es-ES_tradnl"/>
        </w:rPr>
      </w:pPr>
    </w:p>
    <w:p w14:paraId="00F1C942" w14:textId="77777777" w:rsidR="00381CA5" w:rsidRPr="00381CA5" w:rsidRDefault="00381CA5" w:rsidP="004572B6">
      <w:pPr>
        <w:spacing w:line="264" w:lineRule="auto"/>
        <w:jc w:val="both"/>
        <w:rPr>
          <w:rFonts w:ascii="Arial" w:hAnsi="Arial" w:cs="Arial"/>
          <w:b/>
          <w:sz w:val="22"/>
          <w:szCs w:val="22"/>
          <w:lang w:val="es-ES_tradnl"/>
        </w:rPr>
      </w:pPr>
    </w:p>
    <w:sectPr w:rsidR="00381CA5" w:rsidRPr="00381CA5" w:rsidSect="00C748C1">
      <w:headerReference w:type="default" r:id="rId15"/>
      <w:footerReference w:type="default" r:id="rId16"/>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D8D4" w14:textId="77777777" w:rsidR="006719A8" w:rsidRDefault="006719A8" w:rsidP="00956719">
      <w:r>
        <w:separator/>
      </w:r>
    </w:p>
  </w:endnote>
  <w:endnote w:type="continuationSeparator" w:id="0">
    <w:p w14:paraId="0D517F2B" w14:textId="77777777" w:rsidR="006719A8" w:rsidRDefault="006719A8"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4A05" w14:textId="77777777" w:rsidR="006719A8" w:rsidRDefault="006719A8" w:rsidP="00956719">
      <w:r>
        <w:separator/>
      </w:r>
    </w:p>
  </w:footnote>
  <w:footnote w:type="continuationSeparator" w:id="0">
    <w:p w14:paraId="4F6F5ED9" w14:textId="77777777" w:rsidR="006719A8" w:rsidRDefault="006719A8"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4B43394A" w:rsidR="00956719" w:rsidRDefault="00381CA5" w:rsidP="00956719">
    <w:pPr>
      <w:pStyle w:val="Kopfzeile"/>
      <w:ind w:left="-1276"/>
    </w:pPr>
    <w:r>
      <w:rPr>
        <w:noProof/>
      </w:rPr>
      <w:drawing>
        <wp:anchor distT="0" distB="0" distL="114300" distR="114300" simplePos="0" relativeHeight="251659264" behindDoc="1" locked="0" layoutInCell="1" allowOverlap="1" wp14:anchorId="6CF9BB99" wp14:editId="4DD41DCD">
          <wp:simplePos x="0" y="0"/>
          <wp:positionH relativeFrom="column">
            <wp:posOffset>-895350</wp:posOffset>
          </wp:positionH>
          <wp:positionV relativeFrom="paragraph">
            <wp:posOffset>-172085</wp:posOffset>
          </wp:positionV>
          <wp:extent cx="7555831" cy="10679754"/>
          <wp:effectExtent l="0" t="0" r="7620" b="7620"/>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555831" cy="1067975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F1227"/>
    <w:multiLevelType w:val="hybridMultilevel"/>
    <w:tmpl w:val="710899CC"/>
    <w:lvl w:ilvl="0" w:tplc="D2C66ED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4515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900"/>
    <w:rsid w:val="0005333F"/>
    <w:rsid w:val="00057A71"/>
    <w:rsid w:val="000612B5"/>
    <w:rsid w:val="000711F1"/>
    <w:rsid w:val="00092A14"/>
    <w:rsid w:val="000C1A92"/>
    <w:rsid w:val="00110DAE"/>
    <w:rsid w:val="0011113B"/>
    <w:rsid w:val="00115503"/>
    <w:rsid w:val="00120853"/>
    <w:rsid w:val="0012161A"/>
    <w:rsid w:val="001A359E"/>
    <w:rsid w:val="001C5139"/>
    <w:rsid w:val="001E14E0"/>
    <w:rsid w:val="001E15D8"/>
    <w:rsid w:val="001E52A9"/>
    <w:rsid w:val="001E7A6D"/>
    <w:rsid w:val="001F1F5F"/>
    <w:rsid w:val="001F6C6B"/>
    <w:rsid w:val="00225F8C"/>
    <w:rsid w:val="00241B32"/>
    <w:rsid w:val="00293265"/>
    <w:rsid w:val="002C5D62"/>
    <w:rsid w:val="002D7273"/>
    <w:rsid w:val="002E024F"/>
    <w:rsid w:val="002E1A9F"/>
    <w:rsid w:val="002E6AFD"/>
    <w:rsid w:val="00334F2D"/>
    <w:rsid w:val="00372C73"/>
    <w:rsid w:val="00381CA5"/>
    <w:rsid w:val="00392768"/>
    <w:rsid w:val="003C5142"/>
    <w:rsid w:val="003D47B4"/>
    <w:rsid w:val="00406507"/>
    <w:rsid w:val="00437394"/>
    <w:rsid w:val="004572B6"/>
    <w:rsid w:val="00477206"/>
    <w:rsid w:val="004A6708"/>
    <w:rsid w:val="00502184"/>
    <w:rsid w:val="005236AD"/>
    <w:rsid w:val="00525566"/>
    <w:rsid w:val="005322EC"/>
    <w:rsid w:val="005502AC"/>
    <w:rsid w:val="0055128B"/>
    <w:rsid w:val="005831C5"/>
    <w:rsid w:val="00587AEB"/>
    <w:rsid w:val="005B2F74"/>
    <w:rsid w:val="005E6E6A"/>
    <w:rsid w:val="005F7861"/>
    <w:rsid w:val="00612A40"/>
    <w:rsid w:val="00630D00"/>
    <w:rsid w:val="00655473"/>
    <w:rsid w:val="00664415"/>
    <w:rsid w:val="006719A8"/>
    <w:rsid w:val="006A09FB"/>
    <w:rsid w:val="006A31B2"/>
    <w:rsid w:val="006E36A8"/>
    <w:rsid w:val="006F6A25"/>
    <w:rsid w:val="0076351D"/>
    <w:rsid w:val="007946CE"/>
    <w:rsid w:val="00796016"/>
    <w:rsid w:val="007B15D2"/>
    <w:rsid w:val="007D54D4"/>
    <w:rsid w:val="007F015B"/>
    <w:rsid w:val="0088740E"/>
    <w:rsid w:val="008914C3"/>
    <w:rsid w:val="008D4B41"/>
    <w:rsid w:val="008D6C5A"/>
    <w:rsid w:val="008E105B"/>
    <w:rsid w:val="008E31E5"/>
    <w:rsid w:val="00900498"/>
    <w:rsid w:val="00910580"/>
    <w:rsid w:val="00945C6B"/>
    <w:rsid w:val="00952083"/>
    <w:rsid w:val="00956719"/>
    <w:rsid w:val="00960E18"/>
    <w:rsid w:val="00962CA9"/>
    <w:rsid w:val="00965B3D"/>
    <w:rsid w:val="009D7EF3"/>
    <w:rsid w:val="009F7587"/>
    <w:rsid w:val="00A176F0"/>
    <w:rsid w:val="00A25A4E"/>
    <w:rsid w:val="00A41BAA"/>
    <w:rsid w:val="00A605E9"/>
    <w:rsid w:val="00A6763A"/>
    <w:rsid w:val="00A95737"/>
    <w:rsid w:val="00AA0283"/>
    <w:rsid w:val="00AA1D56"/>
    <w:rsid w:val="00AB5CE4"/>
    <w:rsid w:val="00B25CA1"/>
    <w:rsid w:val="00B57145"/>
    <w:rsid w:val="00B65386"/>
    <w:rsid w:val="00B706B2"/>
    <w:rsid w:val="00BA686C"/>
    <w:rsid w:val="00BC0AD5"/>
    <w:rsid w:val="00C3384E"/>
    <w:rsid w:val="00C43367"/>
    <w:rsid w:val="00C44B47"/>
    <w:rsid w:val="00C57504"/>
    <w:rsid w:val="00C748C1"/>
    <w:rsid w:val="00C83C82"/>
    <w:rsid w:val="00C93DDD"/>
    <w:rsid w:val="00CA57EB"/>
    <w:rsid w:val="00CF02FC"/>
    <w:rsid w:val="00D14F4B"/>
    <w:rsid w:val="00D16F39"/>
    <w:rsid w:val="00D171F8"/>
    <w:rsid w:val="00D836F2"/>
    <w:rsid w:val="00D9094C"/>
    <w:rsid w:val="00DB1BEF"/>
    <w:rsid w:val="00DD76A8"/>
    <w:rsid w:val="00DE318B"/>
    <w:rsid w:val="00E01B22"/>
    <w:rsid w:val="00E14C51"/>
    <w:rsid w:val="00E15150"/>
    <w:rsid w:val="00E273C3"/>
    <w:rsid w:val="00E63447"/>
    <w:rsid w:val="00E962C5"/>
    <w:rsid w:val="00EA6B2A"/>
    <w:rsid w:val="00EB18BE"/>
    <w:rsid w:val="00F16E33"/>
    <w:rsid w:val="00F223D1"/>
    <w:rsid w:val="00F458A6"/>
    <w:rsid w:val="00F50658"/>
    <w:rsid w:val="00F7158B"/>
    <w:rsid w:val="00FE75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1">
    <w:name w:val="heading 1"/>
    <w:basedOn w:val="Standard"/>
    <w:next w:val="Standard"/>
    <w:link w:val="berschrift1Zchn"/>
    <w:uiPriority w:val="9"/>
    <w:qFormat/>
    <w:rsid w:val="005F78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831C5"/>
    <w:rPr>
      <w:sz w:val="16"/>
      <w:szCs w:val="16"/>
    </w:rPr>
  </w:style>
  <w:style w:type="paragraph" w:styleId="Kommentartext">
    <w:name w:val="annotation text"/>
    <w:basedOn w:val="Standard"/>
    <w:link w:val="KommentartextZchn"/>
    <w:uiPriority w:val="99"/>
    <w:unhideWhenUsed/>
    <w:rsid w:val="005831C5"/>
  </w:style>
  <w:style w:type="character" w:customStyle="1" w:styleId="KommentartextZchn">
    <w:name w:val="Kommentartext Zchn"/>
    <w:basedOn w:val="Absatz-Standardschriftart"/>
    <w:link w:val="Kommentartext"/>
    <w:uiPriority w:val="99"/>
    <w:rsid w:val="005831C5"/>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5831C5"/>
    <w:rPr>
      <w:b/>
      <w:bCs/>
    </w:rPr>
  </w:style>
  <w:style w:type="character" w:customStyle="1" w:styleId="KommentarthemaZchn">
    <w:name w:val="Kommentarthema Zchn"/>
    <w:basedOn w:val="KommentartextZchn"/>
    <w:link w:val="Kommentarthema"/>
    <w:uiPriority w:val="99"/>
    <w:semiHidden/>
    <w:rsid w:val="005831C5"/>
    <w:rPr>
      <w:rFonts w:ascii="Times New Roman" w:eastAsia="Times New Roman" w:hAnsi="Times New Roman" w:cs="Times New Roman"/>
      <w:b/>
      <w:bCs/>
      <w:sz w:val="20"/>
      <w:szCs w:val="20"/>
    </w:rPr>
  </w:style>
  <w:style w:type="character" w:customStyle="1" w:styleId="berschrift1Zchn">
    <w:name w:val="Überschrift 1 Zchn"/>
    <w:basedOn w:val="Absatz-Standardschriftart"/>
    <w:link w:val="berschrift1"/>
    <w:uiPriority w:val="9"/>
    <w:rsid w:val="005F7861"/>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0612B5"/>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0612B5"/>
    <w:rPr>
      <w:color w:val="605E5C"/>
      <w:shd w:val="clear" w:color="auto" w:fill="E1DFDD"/>
    </w:rPr>
  </w:style>
  <w:style w:type="paragraph" w:styleId="Listenabsatz">
    <w:name w:val="List Paragraph"/>
    <w:basedOn w:val="Standard"/>
    <w:uiPriority w:val="34"/>
    <w:qFormat/>
    <w:rsid w:val="002E6AFD"/>
    <w:pPr>
      <w:ind w:left="720"/>
      <w:contextualSpacing/>
    </w:pPr>
  </w:style>
  <w:style w:type="character" w:styleId="BesuchterLink">
    <w:name w:val="FollowedHyperlink"/>
    <w:basedOn w:val="Absatz-Standardschriftart"/>
    <w:uiPriority w:val="99"/>
    <w:semiHidden/>
    <w:unhideWhenUsed/>
    <w:rsid w:val="009D7E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6017">
      <w:bodyDiv w:val="1"/>
      <w:marLeft w:val="0"/>
      <w:marRight w:val="0"/>
      <w:marTop w:val="0"/>
      <w:marBottom w:val="0"/>
      <w:divBdr>
        <w:top w:val="none" w:sz="0" w:space="0" w:color="auto"/>
        <w:left w:val="none" w:sz="0" w:space="0" w:color="auto"/>
        <w:bottom w:val="none" w:sz="0" w:space="0" w:color="auto"/>
        <w:right w:val="none" w:sz="0" w:space="0" w:color="auto"/>
      </w:divBdr>
    </w:div>
    <w:div w:id="297734570">
      <w:bodyDiv w:val="1"/>
      <w:marLeft w:val="0"/>
      <w:marRight w:val="0"/>
      <w:marTop w:val="0"/>
      <w:marBottom w:val="0"/>
      <w:divBdr>
        <w:top w:val="none" w:sz="0" w:space="0" w:color="auto"/>
        <w:left w:val="none" w:sz="0" w:space="0" w:color="auto"/>
        <w:bottom w:val="none" w:sz="0" w:space="0" w:color="auto"/>
        <w:right w:val="none" w:sz="0" w:space="0" w:color="auto"/>
      </w:divBdr>
    </w:div>
    <w:div w:id="343897956">
      <w:bodyDiv w:val="1"/>
      <w:marLeft w:val="0"/>
      <w:marRight w:val="0"/>
      <w:marTop w:val="0"/>
      <w:marBottom w:val="0"/>
      <w:divBdr>
        <w:top w:val="none" w:sz="0" w:space="0" w:color="auto"/>
        <w:left w:val="none" w:sz="0" w:space="0" w:color="auto"/>
        <w:bottom w:val="none" w:sz="0" w:space="0" w:color="auto"/>
        <w:right w:val="none" w:sz="0" w:space="0" w:color="auto"/>
      </w:divBdr>
    </w:div>
    <w:div w:id="415708136">
      <w:bodyDiv w:val="1"/>
      <w:marLeft w:val="0"/>
      <w:marRight w:val="0"/>
      <w:marTop w:val="0"/>
      <w:marBottom w:val="0"/>
      <w:divBdr>
        <w:top w:val="none" w:sz="0" w:space="0" w:color="auto"/>
        <w:left w:val="none" w:sz="0" w:space="0" w:color="auto"/>
        <w:bottom w:val="none" w:sz="0" w:space="0" w:color="auto"/>
        <w:right w:val="none" w:sz="0" w:space="0" w:color="auto"/>
      </w:divBdr>
    </w:div>
    <w:div w:id="448741337">
      <w:bodyDiv w:val="1"/>
      <w:marLeft w:val="0"/>
      <w:marRight w:val="0"/>
      <w:marTop w:val="0"/>
      <w:marBottom w:val="0"/>
      <w:divBdr>
        <w:top w:val="none" w:sz="0" w:space="0" w:color="auto"/>
        <w:left w:val="none" w:sz="0" w:space="0" w:color="auto"/>
        <w:bottom w:val="none" w:sz="0" w:space="0" w:color="auto"/>
        <w:right w:val="none" w:sz="0" w:space="0" w:color="auto"/>
      </w:divBdr>
    </w:div>
    <w:div w:id="474876712">
      <w:bodyDiv w:val="1"/>
      <w:marLeft w:val="0"/>
      <w:marRight w:val="0"/>
      <w:marTop w:val="0"/>
      <w:marBottom w:val="0"/>
      <w:divBdr>
        <w:top w:val="none" w:sz="0" w:space="0" w:color="auto"/>
        <w:left w:val="none" w:sz="0" w:space="0" w:color="auto"/>
        <w:bottom w:val="none" w:sz="0" w:space="0" w:color="auto"/>
        <w:right w:val="none" w:sz="0" w:space="0" w:color="auto"/>
      </w:divBdr>
    </w:div>
    <w:div w:id="551622199">
      <w:bodyDiv w:val="1"/>
      <w:marLeft w:val="0"/>
      <w:marRight w:val="0"/>
      <w:marTop w:val="0"/>
      <w:marBottom w:val="0"/>
      <w:divBdr>
        <w:top w:val="none" w:sz="0" w:space="0" w:color="auto"/>
        <w:left w:val="none" w:sz="0" w:space="0" w:color="auto"/>
        <w:bottom w:val="none" w:sz="0" w:space="0" w:color="auto"/>
        <w:right w:val="none" w:sz="0" w:space="0" w:color="auto"/>
      </w:divBdr>
    </w:div>
    <w:div w:id="718281920">
      <w:bodyDiv w:val="1"/>
      <w:marLeft w:val="0"/>
      <w:marRight w:val="0"/>
      <w:marTop w:val="0"/>
      <w:marBottom w:val="0"/>
      <w:divBdr>
        <w:top w:val="none" w:sz="0" w:space="0" w:color="auto"/>
        <w:left w:val="none" w:sz="0" w:space="0" w:color="auto"/>
        <w:bottom w:val="none" w:sz="0" w:space="0" w:color="auto"/>
        <w:right w:val="none" w:sz="0" w:space="0" w:color="auto"/>
      </w:divBdr>
    </w:div>
    <w:div w:id="863205194">
      <w:bodyDiv w:val="1"/>
      <w:marLeft w:val="0"/>
      <w:marRight w:val="0"/>
      <w:marTop w:val="0"/>
      <w:marBottom w:val="0"/>
      <w:divBdr>
        <w:top w:val="none" w:sz="0" w:space="0" w:color="auto"/>
        <w:left w:val="none" w:sz="0" w:space="0" w:color="auto"/>
        <w:bottom w:val="none" w:sz="0" w:space="0" w:color="auto"/>
        <w:right w:val="none" w:sz="0" w:space="0" w:color="auto"/>
      </w:divBdr>
    </w:div>
    <w:div w:id="88224900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122847029">
      <w:bodyDiv w:val="1"/>
      <w:marLeft w:val="0"/>
      <w:marRight w:val="0"/>
      <w:marTop w:val="0"/>
      <w:marBottom w:val="0"/>
      <w:divBdr>
        <w:top w:val="none" w:sz="0" w:space="0" w:color="auto"/>
        <w:left w:val="none" w:sz="0" w:space="0" w:color="auto"/>
        <w:bottom w:val="none" w:sz="0" w:space="0" w:color="auto"/>
        <w:right w:val="none" w:sz="0" w:space="0" w:color="auto"/>
      </w:divBdr>
    </w:div>
    <w:div w:id="1175656361">
      <w:bodyDiv w:val="1"/>
      <w:marLeft w:val="0"/>
      <w:marRight w:val="0"/>
      <w:marTop w:val="0"/>
      <w:marBottom w:val="0"/>
      <w:divBdr>
        <w:top w:val="none" w:sz="0" w:space="0" w:color="auto"/>
        <w:left w:val="none" w:sz="0" w:space="0" w:color="auto"/>
        <w:bottom w:val="none" w:sz="0" w:space="0" w:color="auto"/>
        <w:right w:val="none" w:sz="0" w:space="0" w:color="auto"/>
      </w:divBdr>
    </w:div>
    <w:div w:id="1207060907">
      <w:bodyDiv w:val="1"/>
      <w:marLeft w:val="0"/>
      <w:marRight w:val="0"/>
      <w:marTop w:val="0"/>
      <w:marBottom w:val="0"/>
      <w:divBdr>
        <w:top w:val="none" w:sz="0" w:space="0" w:color="auto"/>
        <w:left w:val="none" w:sz="0" w:space="0" w:color="auto"/>
        <w:bottom w:val="none" w:sz="0" w:space="0" w:color="auto"/>
        <w:right w:val="none" w:sz="0" w:space="0" w:color="auto"/>
      </w:divBdr>
    </w:div>
    <w:div w:id="1696955652">
      <w:bodyDiv w:val="1"/>
      <w:marLeft w:val="0"/>
      <w:marRight w:val="0"/>
      <w:marTop w:val="0"/>
      <w:marBottom w:val="0"/>
      <w:divBdr>
        <w:top w:val="none" w:sz="0" w:space="0" w:color="auto"/>
        <w:left w:val="none" w:sz="0" w:space="0" w:color="auto"/>
        <w:bottom w:val="none" w:sz="0" w:space="0" w:color="auto"/>
        <w:right w:val="none" w:sz="0" w:space="0" w:color="auto"/>
      </w:divBdr>
    </w:div>
    <w:div w:id="1858040728">
      <w:bodyDiv w:val="1"/>
      <w:marLeft w:val="0"/>
      <w:marRight w:val="0"/>
      <w:marTop w:val="0"/>
      <w:marBottom w:val="0"/>
      <w:divBdr>
        <w:top w:val="none" w:sz="0" w:space="0" w:color="auto"/>
        <w:left w:val="none" w:sz="0" w:space="0" w:color="auto"/>
        <w:bottom w:val="none" w:sz="0" w:space="0" w:color="auto"/>
        <w:right w:val="none" w:sz="0" w:space="0" w:color="auto"/>
      </w:divBdr>
    </w:div>
    <w:div w:id="207404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ntaurum.de/lp/fra/tomas.aspx"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dentaurum.com" TargetMode="External"/><Relationship Id="rId4" Type="http://schemas.openxmlformats.org/officeDocument/2006/relationships/settings" Target="settings.xml"/><Relationship Id="rId9" Type="http://schemas.openxmlformats.org/officeDocument/2006/relationships/hyperlink" Target="mailto:info@dentaurum.com" TargetMode="Externa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4665B-7A4E-46D2-AA2A-41D2FB4D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811</Words>
  <Characters>5114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Smolarek, Nina</dc:creator>
  <cp:lastModifiedBy>Hahn, Luisa</cp:lastModifiedBy>
  <cp:revision>6</cp:revision>
  <cp:lastPrinted>2016-10-13T07:47:00Z</cp:lastPrinted>
  <dcterms:created xsi:type="dcterms:W3CDTF">2025-03-12T06:29:00Z</dcterms:created>
  <dcterms:modified xsi:type="dcterms:W3CDTF">2025-03-18T08:08:00Z</dcterms:modified>
</cp:coreProperties>
</file>